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40D" w:rsidRPr="00D869C7" w:rsidRDefault="00327EF0" w:rsidP="00D869C7">
      <w:pPr>
        <w:pStyle w:val="Heading10"/>
      </w:pPr>
      <w:r w:rsidRPr="00D869C7">
        <w:t>Developing s</w:t>
      </w:r>
      <w:r w:rsidR="001D240D" w:rsidRPr="00D869C7">
        <w:t>tage-</w:t>
      </w:r>
      <w:r w:rsidRPr="00D869C7">
        <w:t>d</w:t>
      </w:r>
      <w:r w:rsidR="001D240D" w:rsidRPr="00D869C7">
        <w:t>ischarge</w:t>
      </w:r>
      <w:r w:rsidRPr="00D869C7">
        <w:t xml:space="preserve"> rating curves for two sites at Papa Stream, Nu’uuli Village, American Samoa</w:t>
      </w:r>
      <w:r w:rsidR="00D869C7">
        <w:t>`</w:t>
      </w:r>
    </w:p>
    <w:p w:rsidR="00327EF0" w:rsidRDefault="00327EF0" w:rsidP="00327EF0">
      <w:pPr>
        <w:pStyle w:val="Heading3"/>
      </w:pPr>
      <w:r>
        <w:t>Authors:</w:t>
      </w:r>
    </w:p>
    <w:p w:rsidR="00327EF0" w:rsidRDefault="00327EF0" w:rsidP="00327EF0">
      <w:r>
        <w:t xml:space="preserve">Messina, </w:t>
      </w:r>
      <w:proofErr w:type="spellStart"/>
      <w:r>
        <w:t>A.M.</w:t>
      </w:r>
      <w:r w:rsidRPr="00327EF0">
        <w:rPr>
          <w:vertAlign w:val="superscript"/>
        </w:rPr>
        <w:t>a</w:t>
      </w:r>
      <w:proofErr w:type="spellEnd"/>
    </w:p>
    <w:p w:rsidR="00327EF0" w:rsidRDefault="00327EF0" w:rsidP="00327EF0">
      <w:r>
        <w:rPr>
          <w:vertAlign w:val="superscript"/>
        </w:rPr>
        <w:t>a</w:t>
      </w:r>
      <w:r>
        <w:t xml:space="preserve"> San Diego State University, Department of Geography, San Diego, CA 92182, amessina@rohan.sdsu.edu, +1-619-594-5437</w:t>
      </w:r>
    </w:p>
    <w:p w:rsidR="00327EF0" w:rsidRDefault="00327EF0" w:rsidP="001D240D">
      <w:pPr>
        <w:pStyle w:val="Heading10"/>
      </w:pPr>
    </w:p>
    <w:p w:rsidR="00575AFD" w:rsidRDefault="001D240D" w:rsidP="001D240D">
      <w:pPr>
        <w:pStyle w:val="Heading10"/>
      </w:pPr>
      <w:r>
        <w:t>Introduction</w:t>
      </w:r>
    </w:p>
    <w:p w:rsidR="0017118C" w:rsidRDefault="002A4B3E" w:rsidP="002A4B3E">
      <w:pPr>
        <w:ind w:firstLine="720"/>
      </w:pPr>
      <w:r>
        <w:t>Coral reefs around the world are threatened by increased sediment stress caused by human disturbance o</w:t>
      </w:r>
      <w:r w:rsidR="00D869C7">
        <w:t>f</w:t>
      </w:r>
      <w:r>
        <w:t xml:space="preserve"> the landscape and increased erosion. Suspended sediment attenuates light for photosynthesis, accumulates on corals, and blocks sights for larval recruitment. Successful management and sediment load reduction requires identifying key sediment sources and quantifying their contributions to the total loading from the watershed. Field-based approaches have focused on measuring the suspended sediment load discharged by the watershed (or subwatersheds), using stream gaging techniques. Suspended sediment yield is calculated directly from measurements of water discharge and sediment concentration, so the measurement of stream discharge is critical for the analysis of sediment loads. The most common field technique for monitoring continuous water discharge in a natural stream is to develop a stage-discharge rating curve from field measurements of water discharge. The rating curve is then used to convert continuous stream stage measurements to continuous discharge.  </w:t>
      </w:r>
    </w:p>
    <w:p w:rsidR="001D240D" w:rsidRDefault="0017118C" w:rsidP="002A4B3E">
      <w:pPr>
        <w:ind w:firstLine="720"/>
      </w:pPr>
      <w:r>
        <w:t xml:space="preserve">In the study watershed, two sites were selected to monitor sediment yield from the upper, undisturbed subwatershed (UPPER) and the lower, human-disturbed watershed (LOWER) drained by Papa Stream in Nu’uuli Village, American Samoa. In future work, sediment load will be calculated at these points to determine sediment contributions from each subwatershed to the total sediment load from the watershed. </w:t>
      </w:r>
      <w:r w:rsidR="00D170B1">
        <w:t>This paper presents the development of stage-discharge rating curve</w:t>
      </w:r>
      <w:r>
        <w:t>s at two sites on Papa Stream which will be used to calculate sediment load.</w:t>
      </w:r>
    </w:p>
    <w:p w:rsidR="00BB7F78" w:rsidRDefault="00BB7F78" w:rsidP="002A4B3E">
      <w:pPr>
        <w:ind w:firstLine="720"/>
      </w:pPr>
    </w:p>
    <w:p w:rsidR="00D170B1" w:rsidRDefault="00D170B1" w:rsidP="00D170B1">
      <w:pPr>
        <w:pStyle w:val="Heading2"/>
      </w:pPr>
      <w:r>
        <w:t>Study Area</w:t>
      </w:r>
    </w:p>
    <w:p w:rsidR="00033F14" w:rsidRDefault="00070071" w:rsidP="00BB7F78">
      <w:pPr>
        <w:ind w:firstLine="720"/>
      </w:pPr>
      <w:r>
        <w:t xml:space="preserve">The study watershed </w:t>
      </w:r>
      <w:r w:rsidR="004A689C">
        <w:t xml:space="preserve">(Nu’uuli) </w:t>
      </w:r>
      <w:r>
        <w:t>is</w:t>
      </w:r>
      <w:r w:rsidR="004A689C">
        <w:t xml:space="preserve"> a subwatershed of N</w:t>
      </w:r>
      <w:r w:rsidR="00D170B1">
        <w:t>u’</w:t>
      </w:r>
      <w:r w:rsidR="004A689C">
        <w:t>uuli Village</w:t>
      </w:r>
      <w:r>
        <w:t>,</w:t>
      </w:r>
      <w:r w:rsidR="00D170B1">
        <w:t xml:space="preserve"> located on Tutuila (14S, 170W), the largest island in the Territory of American Samoa (140 km²</w:t>
      </w:r>
      <w:proofErr w:type="gramStart"/>
      <w:r w:rsidR="00D170B1">
        <w:t>)</w:t>
      </w:r>
      <w:r w:rsidR="0017118C">
        <w:t>(</w:t>
      </w:r>
      <w:proofErr w:type="gramEnd"/>
      <w:r w:rsidR="0017118C">
        <w:t>Figure 1)</w:t>
      </w:r>
      <w:r w:rsidR="00D170B1">
        <w:t xml:space="preserve">. </w:t>
      </w:r>
      <w:r w:rsidR="004A689C">
        <w:t xml:space="preserve">Nu’uuli </w:t>
      </w:r>
      <w:r>
        <w:t>watershed</w:t>
      </w:r>
      <w:r w:rsidR="004A689C">
        <w:t xml:space="preserve"> (2.1km</w:t>
      </w:r>
      <w:r w:rsidR="004A689C" w:rsidRPr="004A689C">
        <w:rPr>
          <w:vertAlign w:val="superscript"/>
        </w:rPr>
        <w:t>2</w:t>
      </w:r>
      <w:r w:rsidR="004A689C">
        <w:t>)</w:t>
      </w:r>
      <w:r>
        <w:t xml:space="preserve"> is drained by Papa Stream, which runs the length of the watershed</w:t>
      </w:r>
      <w:r w:rsidR="004A689C">
        <w:t xml:space="preserve"> (~3km)</w:t>
      </w:r>
      <w:r>
        <w:t xml:space="preserve">, and several small tributaries. </w:t>
      </w:r>
      <w:r w:rsidR="004A689C">
        <w:t xml:space="preserve">Like many volcanic islands in the Pacific, Tutuila is composed of steep, heavily forested mountains with villages and roads mostly confined to the flat areas near the coast. The study watershed includes Matafao Mountain, the highest point on Tutuila (653 m), and the stream discharges into the Pacific Ocean. The mean slope of the watershed is 0.53 m/m and total relief is 653 m. </w:t>
      </w:r>
    </w:p>
    <w:p w:rsidR="00D170B1" w:rsidRDefault="004A689C" w:rsidP="004A689C">
      <w:pPr>
        <w:ind w:firstLine="720"/>
      </w:pPr>
      <w:r>
        <w:t xml:space="preserve">Precipitation on Tutuila is caused by several mechanisms </w:t>
      </w:r>
      <w:r w:rsidR="00D869C7">
        <w:t xml:space="preserve">including cyclones and tropical </w:t>
      </w:r>
      <w:r>
        <w:t xml:space="preserve">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From 1903 to 1973, average annual precipitation over the island was 3,800 mm/yr </w:t>
      </w:r>
      <w:r>
        <w:fldChar w:fldCharType="begin" w:fldLock="1"/>
      </w:r>
      <w:r w:rsidR="00327EF0">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fldChar w:fldCharType="separate"/>
      </w:r>
      <w:r w:rsidR="00327EF0" w:rsidRPr="00327EF0">
        <w:rPr>
          <w:noProof/>
        </w:rPr>
        <w:t>(Eyre, 1989; Izuka et al., 2005)</w:t>
      </w:r>
      <w:r>
        <w:fldChar w:fldCharType="end"/>
      </w:r>
      <w:r>
        <w:t xml:space="preserve">. Precipitation increases with elevation, from an average 2,380 mm/yr at the shoreline to 6,350 mm/yr at the highest elevation on the island. There are two subtle rainfall seasons: a drier winter season, from June through September and a wetter summer season, from October through May </w:t>
      </w:r>
      <w:r>
        <w:fldChar w:fldCharType="begin" w:fldLock="1"/>
      </w:r>
      <w:r w:rsidR="00327EF0">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327EF0" w:rsidRPr="00327EF0">
        <w:rPr>
          <w:noProof/>
        </w:rPr>
        <w:t>(Izuka et al., 2005)</w:t>
      </w:r>
      <w:r>
        <w:fldChar w:fldCharType="end"/>
      </w:r>
      <w:r>
        <w:t>. During the drier winter season, the island is influenced by relatively stronger, predominantly east to southeast trade</w:t>
      </w:r>
      <w:r w:rsidR="00D869C7">
        <w:t xml:space="preserve"> </w:t>
      </w:r>
      <w:r>
        <w:t xml:space="preserve">winds, lower temperatures, lower humidity and lower total rainfall. During the wetter summer season the Inter-Tropical </w:t>
      </w:r>
      <w:r>
        <w:lastRenderedPageBreak/>
        <w:t>Convergence Zone (ITCZ) moves over the region, causing light to moderate Northerly winds, higher temperatures, higher humidity, and higher total rainfall. While total rainfall is lower in the drier tradewind season, large storm events are still observed.</w:t>
      </w:r>
    </w:p>
    <w:p w:rsidR="00BB7F78" w:rsidRDefault="00BB7F78" w:rsidP="00BB7F78">
      <w:pPr>
        <w:keepNext/>
      </w:pPr>
      <w:r>
        <w:rPr>
          <w:noProof/>
        </w:rPr>
        <w:drawing>
          <wp:inline distT="0" distB="0" distL="0" distR="0" wp14:anchorId="018DFD92" wp14:editId="3F457A4B">
            <wp:extent cx="4651201" cy="493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uuli Instruments land only map with regio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1720" cy="4934501"/>
                    </a:xfrm>
                    <a:prstGeom prst="rect">
                      <a:avLst/>
                    </a:prstGeom>
                  </pic:spPr>
                </pic:pic>
              </a:graphicData>
            </a:graphic>
          </wp:inline>
        </w:drawing>
      </w:r>
    </w:p>
    <w:p w:rsidR="00BB7F78" w:rsidRDefault="00BB7F78" w:rsidP="00BB7F78">
      <w:pPr>
        <w:pStyle w:val="Caption"/>
      </w:pPr>
      <w:bookmarkStart w:id="0" w:name="_Ref435777631"/>
      <w:bookmarkStart w:id="1" w:name="_Ref435777606"/>
      <w:r>
        <w:t xml:space="preserve">Figure </w:t>
      </w:r>
      <w:r w:rsidR="00EC6696">
        <w:fldChar w:fldCharType="begin"/>
      </w:r>
      <w:r w:rsidR="00EC6696">
        <w:instrText xml:space="preserve"> SE</w:instrText>
      </w:r>
      <w:r w:rsidR="00EC6696">
        <w:instrText xml:space="preserve">Q Figure \* ARABIC </w:instrText>
      </w:r>
      <w:r w:rsidR="00EC6696">
        <w:fldChar w:fldCharType="separate"/>
      </w:r>
      <w:r w:rsidR="005F5DED">
        <w:rPr>
          <w:noProof/>
        </w:rPr>
        <w:t>1</w:t>
      </w:r>
      <w:r w:rsidR="00EC6696">
        <w:rPr>
          <w:noProof/>
        </w:rPr>
        <w:fldChar w:fldCharType="end"/>
      </w:r>
      <w:bookmarkEnd w:id="0"/>
      <w:r>
        <w:t>.</w:t>
      </w:r>
      <w:r w:rsidRPr="00C62A4C">
        <w:t xml:space="preserve"> </w:t>
      </w:r>
      <w:r>
        <w:t>Nu’uuli watershed showing the UPPER (undisturbed) and LOWER (human-disturbed) subwatersheds. The LOWER subwatershed drains areas between N2 and N1. Barometer locations at NSTP6 and TULA shown in top-right.</w:t>
      </w:r>
      <w:bookmarkEnd w:id="1"/>
    </w:p>
    <w:p w:rsidR="004A689C" w:rsidRDefault="004A689C" w:rsidP="004A689C">
      <w:pPr>
        <w:ind w:firstLine="720"/>
      </w:pPr>
      <w:r>
        <w:t xml:space="preserve">The predominant land cover in Nu’uuli watershed is undisturbed vegetation (98%), including forest (94%) and scrub/shrub (4.3%) on the steep hillsides (Table 1), based on a land cover map from </w:t>
      </w:r>
      <w:r>
        <w:fldChar w:fldCharType="begin" w:fldLock="1"/>
      </w:r>
      <w:r w:rsidR="00327EF0">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fldChar w:fldCharType="separate"/>
      </w:r>
      <w:r w:rsidRPr="006315FA">
        <w:rPr>
          <w:noProof/>
        </w:rPr>
        <w:t>NOAA’s Ocean Service and Coastal Services Center (2010)</w:t>
      </w:r>
      <w:r>
        <w:fldChar w:fldCharType="end"/>
      </w:r>
      <w:r>
        <w:t>. The upper watershed</w:t>
      </w:r>
      <w:r w:rsidR="004D25A7">
        <w:t xml:space="preserve"> (UPPER)</w:t>
      </w:r>
      <w:r>
        <w:t xml:space="preserve"> is dominated by undisturbed rainforest on steep hillslopes. The lower subwatershed</w:t>
      </w:r>
      <w:r w:rsidR="004D25A7">
        <w:t xml:space="preserve"> (LOWER)</w:t>
      </w:r>
      <w:r>
        <w:t xml:space="preserve"> has steep vegetated hillslopes and a relatively small flat area in the valley bottom that is </w:t>
      </w:r>
      <w:r w:rsidR="002853CE">
        <w:t>residential houses and small gardens</w:t>
      </w:r>
      <w:r>
        <w:t xml:space="preserve">. This settlement pattern is typical in the South Pacific and other volcanic islands, where their small size and steep topography constrain development to valley bottoms near the coast </w:t>
      </w:r>
      <w:r>
        <w:fldChar w:fldCharType="begin" w:fldLock="1"/>
      </w:r>
      <w:r w:rsidR="00327EF0">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fldChar w:fldCharType="separate"/>
      </w:r>
      <w:r w:rsidR="00327EF0" w:rsidRPr="00327EF0">
        <w:rPr>
          <w:noProof/>
        </w:rPr>
        <w:t>(Bégin et al., 2014)</w:t>
      </w:r>
      <w:r>
        <w:fldChar w:fldCharType="end"/>
      </w:r>
      <w:r>
        <w:t>.</w:t>
      </w:r>
    </w:p>
    <w:p w:rsidR="00BB7F78" w:rsidRDefault="00BB7F78" w:rsidP="004A689C">
      <w:pPr>
        <w:ind w:firstLine="720"/>
      </w:pPr>
    </w:p>
    <w:p w:rsidR="004D25A7" w:rsidRDefault="004D25A7" w:rsidP="004D25A7">
      <w:r>
        <w:rPr>
          <w:noProof/>
        </w:rPr>
        <w:lastRenderedPageBreak/>
        <w:drawing>
          <wp:inline distT="0" distB="0" distL="0" distR="0" wp14:anchorId="0F0B577A" wp14:editId="412796CC">
            <wp:extent cx="5943600" cy="1482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_Nuuuli_landcov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482090"/>
                    </a:xfrm>
                    <a:prstGeom prst="rect">
                      <a:avLst/>
                    </a:prstGeom>
                  </pic:spPr>
                </pic:pic>
              </a:graphicData>
            </a:graphic>
          </wp:inline>
        </w:drawing>
      </w:r>
    </w:p>
    <w:p w:rsidR="007004B6" w:rsidRDefault="007004B6" w:rsidP="007004B6">
      <w:pPr>
        <w:pStyle w:val="Heading10"/>
      </w:pPr>
      <w:r>
        <w:t>Methods</w:t>
      </w:r>
    </w:p>
    <w:p w:rsidR="00D65EDD" w:rsidRDefault="007004B6" w:rsidP="00D65EDD">
      <w:pPr>
        <w:spacing w:after="120"/>
        <w:ind w:firstLine="720"/>
      </w:pPr>
      <w:r>
        <w:t xml:space="preserve">The most common method for measuring discharge is the area-velocity method using a flowmeter </w:t>
      </w:r>
      <w:r>
        <w:fldChar w:fldCharType="begin" w:fldLock="1"/>
      </w:r>
      <w:r w:rsidR="00327EF0">
        <w:instrText>ADDIN CSL_CITATION { "citationItems" : [ { "id" : "ITEM-1",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"ITEM-1", "issued" : { "date-parts" : [ [ "2010" ] ] }, "page" : "87", "publisher-place" : "Reston, Va.", "title" : "Discharge Measurements at Gaging Stations", "type" : "chapter" }, "uris" : [ "http://www.mendeley.com/documents/?uuid=b00c5599-3123-48ff-bee6-78587aeba725" ] } ], "mendeley" : { "formattedCitation" : "(Turnipseed and Sauer, 2010)", "plainTextFormattedCitation" : "(Turnipseed and Sauer, 2010)", "previouslyFormattedCitation" : "(Turnipseed and Sauer, 2010)" }, "properties" : { "noteIndex" : 0 }, "schema" : "https://github.com/citation-style-language/schema/raw/master/csl-citation.json" }</w:instrText>
      </w:r>
      <w:r>
        <w:fldChar w:fldCharType="separate"/>
      </w:r>
      <w:r w:rsidR="00327EF0" w:rsidRPr="00327EF0">
        <w:rPr>
          <w:noProof/>
        </w:rPr>
        <w:t>(Turnipseed and Sauer, 2010)</w:t>
      </w:r>
      <w:r>
        <w:fldChar w:fldCharType="end"/>
      </w:r>
      <w:r>
        <w:t>. A Marsh-</w:t>
      </w:r>
      <w:proofErr w:type="spellStart"/>
      <w:r>
        <w:t>McBirney</w:t>
      </w:r>
      <w:proofErr w:type="spellEnd"/>
      <w:r>
        <w:t xml:space="preserve"> flow meter was used to measure flow speed at 0.5 f</w:t>
      </w:r>
      <w:r w:rsidR="002853CE">
        <w:t>oot intervals across the stream. D</w:t>
      </w:r>
      <w:r w:rsidR="005679D6">
        <w:t xml:space="preserve">ischarge was calculated as the sum of flow speed </w:t>
      </w:r>
      <w:r w:rsidR="002853CE">
        <w:t>at the midpoint of</w:t>
      </w:r>
      <w:r w:rsidR="005679D6">
        <w:t xml:space="preserve"> each interval and the cross-sectional area of that interval. Discharge measurements were taken over a range of flow conditions, and related to stream stage</w:t>
      </w:r>
      <w:r w:rsidR="00D65EDD">
        <w:t xml:space="preserve"> using a log-linear fitting method (power law)</w:t>
      </w:r>
      <w:r w:rsidR="005679D6">
        <w:t>.</w:t>
      </w:r>
      <w:r w:rsidR="00D65EDD" w:rsidRPr="00D65EDD">
        <w:t xml:space="preserve"> </w:t>
      </w:r>
    </w:p>
    <w:p w:rsidR="00D65EDD" w:rsidRDefault="00D65EDD" w:rsidP="00D65EDD">
      <w:pPr>
        <w:keepNext/>
        <w:spacing w:after="120"/>
      </w:pPr>
      <w:r>
        <w:rPr>
          <w:noProof/>
        </w:rPr>
        <w:drawing>
          <wp:inline distT="0" distB="0" distL="0" distR="0" wp14:anchorId="6C429F71" wp14:editId="52EBA8E3">
            <wp:extent cx="4159250" cy="2772833"/>
            <wp:effectExtent l="762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358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4175034" cy="2783356"/>
                    </a:xfrm>
                    <a:prstGeom prst="rect">
                      <a:avLst/>
                    </a:prstGeom>
                  </pic:spPr>
                </pic:pic>
              </a:graphicData>
            </a:graphic>
          </wp:inline>
        </w:drawing>
      </w:r>
      <w:r>
        <w:rPr>
          <w:noProof/>
        </w:rPr>
        <w:drawing>
          <wp:inline distT="0" distB="0" distL="0" distR="0" wp14:anchorId="35BAE99A" wp14:editId="5EA08A51">
            <wp:extent cx="4143375" cy="2762250"/>
            <wp:effectExtent l="4763"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3614.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143375" cy="2762250"/>
                    </a:xfrm>
                    <a:prstGeom prst="rect">
                      <a:avLst/>
                    </a:prstGeom>
                  </pic:spPr>
                </pic:pic>
              </a:graphicData>
            </a:graphic>
          </wp:inline>
        </w:drawing>
      </w:r>
    </w:p>
    <w:p w:rsidR="00D65EDD" w:rsidRDefault="00D65EDD" w:rsidP="00D65EDD">
      <w:pPr>
        <w:pStyle w:val="Caption"/>
      </w:pPr>
      <w:r>
        <w:t xml:space="preserve">Figure </w:t>
      </w:r>
      <w:r w:rsidR="00EC6696">
        <w:fldChar w:fldCharType="begin"/>
      </w:r>
      <w:r w:rsidR="00EC6696">
        <w:instrText xml:space="preserve"> SEQ Figure \* ARABIC </w:instrText>
      </w:r>
      <w:r w:rsidR="00EC6696">
        <w:fldChar w:fldCharType="separate"/>
      </w:r>
      <w:r w:rsidR="005F5DED">
        <w:rPr>
          <w:noProof/>
        </w:rPr>
        <w:t>2</w:t>
      </w:r>
      <w:r w:rsidR="00EC6696">
        <w:rPr>
          <w:noProof/>
        </w:rPr>
        <w:fldChar w:fldCharType="end"/>
      </w:r>
      <w:r>
        <w:t>. Field assistant Greg McCormick measuring discharge using a Marsh-</w:t>
      </w:r>
      <w:proofErr w:type="spellStart"/>
      <w:r>
        <w:t>McBirney</w:t>
      </w:r>
      <w:proofErr w:type="spellEnd"/>
      <w:r>
        <w:t xml:space="preserve"> flow meter and the area-velocity method. Photos: Messina.</w:t>
      </w:r>
    </w:p>
    <w:p w:rsidR="00D65EDD" w:rsidRDefault="00D65EDD" w:rsidP="00D65EDD">
      <w:pPr>
        <w:spacing w:after="120"/>
        <w:ind w:firstLine="720"/>
      </w:pPr>
      <w:r>
        <w:t>Discharge was also calculated from Manning’s equation for flow in open channels and the cross-sectional area of the channel (</w:t>
      </w:r>
      <w:r w:rsidR="002853CE">
        <w:t>Equation</w:t>
      </w:r>
      <w:r>
        <w:t xml:space="preserve"> </w:t>
      </w:r>
      <w:r w:rsidR="002853CE">
        <w:t>1</w:t>
      </w:r>
      <w:r>
        <w:t xml:space="preserve">), which was measured in two ways, 1) A cross-section was surveyed using an Auto-Level and Survey rod and 2) cross-section measured with the top-setting wading rod during the area-velocity discharge measurement. Discharge calculated with Manning’s equation is </w:t>
      </w:r>
      <w:r>
        <w:lastRenderedPageBreak/>
        <w:t xml:space="preserve">sensitive to the choice of the n parameter, which can vary with changing vegetation growth and sediment deposition in the channel. Discharge is calculated from Manning’s equation: </w:t>
      </w:r>
    </w:p>
    <w:tbl>
      <w:tblPr>
        <w:tblStyle w:val="TableGrid"/>
        <w:tblW w:w="0" w:type="auto"/>
        <w:tblLook w:val="04A0" w:firstRow="1" w:lastRow="0" w:firstColumn="1" w:lastColumn="0" w:noHBand="0" w:noVBand="1"/>
      </w:tblPr>
      <w:tblGrid>
        <w:gridCol w:w="3111"/>
        <w:gridCol w:w="3134"/>
        <w:gridCol w:w="3115"/>
      </w:tblGrid>
      <w:tr w:rsidR="00D65EDD" w:rsidTr="00156128">
        <w:tc>
          <w:tcPr>
            <w:tcW w:w="3192" w:type="dxa"/>
            <w:tcBorders>
              <w:top w:val="nil"/>
              <w:left w:val="nil"/>
              <w:bottom w:val="nil"/>
              <w:right w:val="nil"/>
            </w:tcBorders>
          </w:tcPr>
          <w:p w:rsidR="00D65EDD" w:rsidRDefault="00D65EDD" w:rsidP="00156128">
            <w:pPr>
              <w:spacing w:after="120"/>
            </w:pPr>
          </w:p>
        </w:tc>
        <w:tc>
          <w:tcPr>
            <w:tcW w:w="3192" w:type="dxa"/>
            <w:tcBorders>
              <w:top w:val="nil"/>
              <w:left w:val="nil"/>
              <w:bottom w:val="nil"/>
              <w:right w:val="nil"/>
            </w:tcBorders>
          </w:tcPr>
          <w:p w:rsidR="00D65EDD" w:rsidRDefault="00D65EDD" w:rsidP="00156128">
            <w:pPr>
              <w:spacing w:after="120"/>
            </w:pPr>
            <m:oMath>
              <m:r>
                <w:rPr>
                  <w:rFonts w:ascii="Cambria Math" w:hAnsi="Cambria Math"/>
                </w:rPr>
                <m:t xml:space="preserve">Q= </m:t>
              </m:r>
              <m:f>
                <m:fPr>
                  <m:ctrlPr>
                    <w:rPr>
                      <w:rFonts w:ascii="Cambria Math" w:hAnsi="Cambria Math"/>
                      <w:i/>
                    </w:rPr>
                  </m:ctrlPr>
                </m:fPr>
                <m:num>
                  <m:r>
                    <w:rPr>
                      <w:rFonts w:ascii="Cambria Math" w:hAnsi="Cambria Math"/>
                    </w:rPr>
                    <m:t>k</m:t>
                  </m:r>
                </m:num>
                <m:den>
                  <m:r>
                    <w:rPr>
                      <w:rFonts w:ascii="Cambria Math" w:hAnsi="Cambria Math"/>
                    </w:rPr>
                    <m:t>n</m:t>
                  </m:r>
                </m:den>
              </m:f>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h </m:t>
                      </m:r>
                    </m:sub>
                  </m:sSub>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 xml:space="preserve">3 </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*A</m:t>
              </m:r>
            </m:oMath>
            <w:r>
              <w:rPr>
                <w:rFonts w:eastAsiaTheme="minorEastAsia"/>
              </w:rPr>
              <w:t xml:space="preserve"> </w:t>
            </w:r>
          </w:p>
        </w:tc>
        <w:tc>
          <w:tcPr>
            <w:tcW w:w="3192" w:type="dxa"/>
            <w:tcBorders>
              <w:top w:val="nil"/>
              <w:left w:val="nil"/>
              <w:bottom w:val="nil"/>
              <w:right w:val="nil"/>
            </w:tcBorders>
          </w:tcPr>
          <w:p w:rsidR="00D65EDD" w:rsidRDefault="00D65EDD" w:rsidP="00156128">
            <w:pPr>
              <w:spacing w:after="120"/>
              <w:jc w:val="right"/>
            </w:pPr>
            <w:r>
              <w:t>1</w:t>
            </w:r>
          </w:p>
        </w:tc>
      </w:tr>
      <w:tr w:rsidR="00D65EDD" w:rsidTr="00156128">
        <w:tc>
          <w:tcPr>
            <w:tcW w:w="9576" w:type="dxa"/>
            <w:gridSpan w:val="3"/>
            <w:tcBorders>
              <w:top w:val="nil"/>
              <w:left w:val="nil"/>
              <w:bottom w:val="nil"/>
              <w:right w:val="nil"/>
            </w:tcBorders>
          </w:tcPr>
          <w:p w:rsidR="00D65EDD" w:rsidRDefault="00D65EDD" w:rsidP="00D65EDD">
            <w:pPr>
              <w:spacing w:after="120"/>
            </w:pPr>
            <w:proofErr w:type="gramStart"/>
            <w:r>
              <w:t>where</w:t>
            </w:r>
            <w:proofErr w:type="gramEnd"/>
            <w:r>
              <w:t xml:space="preserve"> </w:t>
            </w:r>
            <w:r w:rsidRPr="00D65EDD">
              <w:rPr>
                <w:i/>
              </w:rPr>
              <w:t>Q</w:t>
            </w:r>
            <w:r>
              <w:t xml:space="preserve"> is discharge (L</w:t>
            </w:r>
            <w:r w:rsidRPr="00FF60D9">
              <w:rPr>
                <w:vertAlign w:val="superscript"/>
              </w:rPr>
              <w:t>1</w:t>
            </w:r>
            <w:r>
              <w:t xml:space="preserve"> T</w:t>
            </w:r>
            <w:r w:rsidRPr="00FF60D9">
              <w:rPr>
                <w:vertAlign w:val="superscript"/>
              </w:rPr>
              <w:t>-1</w:t>
            </w:r>
            <w:r>
              <w:t xml:space="preserve">), </w:t>
            </w:r>
            <w:r w:rsidRPr="00D65EDD">
              <w:rPr>
                <w:i/>
              </w:rPr>
              <w:t>k</w:t>
            </w:r>
            <w:r>
              <w:t xml:space="preserve"> is a conversion factor (1.436), </w:t>
            </w:r>
            <w:r w:rsidRPr="00D65EDD">
              <w:rPr>
                <w:i/>
              </w:rPr>
              <w:t>n</w:t>
            </w:r>
            <w:r>
              <w:t xml:space="preserve"> is Manning’s n value, </w:t>
            </w:r>
            <w:r w:rsidRPr="00D65EDD">
              <w:rPr>
                <w:i/>
              </w:rPr>
              <w:t>R</w:t>
            </w:r>
            <w:r>
              <w:t xml:space="preserve"> is hydraulic radius (m), </w:t>
            </w:r>
            <w:r w:rsidRPr="00D65EDD">
              <w:rPr>
                <w:i/>
              </w:rPr>
              <w:t>S</w:t>
            </w:r>
            <w:r>
              <w:t xml:space="preserve"> is slope (m/m), and </w:t>
            </w:r>
            <w:r w:rsidRPr="00D65EDD">
              <w:rPr>
                <w:i/>
              </w:rPr>
              <w:t>A</w:t>
            </w:r>
            <w:r>
              <w:t xml:space="preserve"> is cross-sectional area.</w:t>
            </w:r>
          </w:p>
        </w:tc>
      </w:tr>
    </w:tbl>
    <w:p w:rsidR="007004B6" w:rsidRDefault="007004B6" w:rsidP="007004B6">
      <w:pPr>
        <w:ind w:firstLine="720"/>
      </w:pPr>
    </w:p>
    <w:p w:rsidR="00D65EDD" w:rsidRDefault="00D65EDD" w:rsidP="00D65EDD">
      <w:pPr>
        <w:keepNext/>
        <w:spacing w:after="120"/>
      </w:pPr>
      <w:r>
        <w:rPr>
          <w:noProof/>
        </w:rPr>
        <w:drawing>
          <wp:inline distT="0" distB="0" distL="0" distR="0" wp14:anchorId="4354A58F" wp14:editId="216033C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25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65EDD" w:rsidRDefault="00D65EDD" w:rsidP="00D65EDD">
      <w:pPr>
        <w:pStyle w:val="Caption"/>
      </w:pPr>
      <w:r>
        <w:t xml:space="preserve">Figure </w:t>
      </w:r>
      <w:r w:rsidR="00EC6696">
        <w:fldChar w:fldCharType="begin"/>
      </w:r>
      <w:r w:rsidR="00EC6696">
        <w:instrText xml:space="preserve"> SEQ Figure \* ARABIC </w:instrText>
      </w:r>
      <w:r w:rsidR="00EC6696">
        <w:fldChar w:fldCharType="separate"/>
      </w:r>
      <w:r w:rsidR="005F5DED">
        <w:rPr>
          <w:noProof/>
        </w:rPr>
        <w:t>3</w:t>
      </w:r>
      <w:r w:rsidR="00EC6696">
        <w:rPr>
          <w:noProof/>
        </w:rPr>
        <w:fldChar w:fldCharType="end"/>
      </w:r>
      <w:r>
        <w:t>. Field assistants Rocco Tinitali and Valentine Vaeoso surveying the stream cross-section at site N2</w:t>
      </w:r>
      <w:r w:rsidR="000453EF">
        <w:t>, under baseflow conditions</w:t>
      </w:r>
      <w:r>
        <w:t>. Photo: Messina.</w:t>
      </w:r>
    </w:p>
    <w:p w:rsidR="005679D6" w:rsidRDefault="005679D6" w:rsidP="005679D6">
      <w:pPr>
        <w:spacing w:after="120"/>
        <w:ind w:firstLine="720"/>
      </w:pPr>
      <w:r>
        <w:t xml:space="preserve">Stream stage was recorded at 15 minute intervals at both sites using a data-logging pressure transducer (PT) installed in a PVC pipe stilling well. PT’s record the total hydrostatic pressure and must be corrected for atmospheric pressure. PT pressure data is converted to stage height by subtracting simultaneously recorded barometric pressure from </w:t>
      </w:r>
      <w:r w:rsidR="002853CE">
        <w:t>the PT pressure data (Equation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145"/>
        <w:gridCol w:w="3109"/>
      </w:tblGrid>
      <w:tr w:rsidR="005679D6" w:rsidTr="00D21DCC">
        <w:trPr>
          <w:trHeight w:val="638"/>
        </w:trPr>
        <w:tc>
          <w:tcPr>
            <w:tcW w:w="3192" w:type="dxa"/>
          </w:tcPr>
          <w:p w:rsidR="005679D6" w:rsidRDefault="005679D6" w:rsidP="00D21DCC">
            <w:pPr>
              <w:spacing w:after="120"/>
            </w:pPr>
          </w:p>
        </w:tc>
        <w:tc>
          <w:tcPr>
            <w:tcW w:w="3192" w:type="dxa"/>
          </w:tcPr>
          <w:p w:rsidR="005679D6" w:rsidRDefault="005679D6" w:rsidP="00D21DCC">
            <w:pPr>
              <w:spacing w:after="120"/>
            </w:pPr>
            <m:oMathPara>
              <m:oMath>
                <m:r>
                  <w:rPr>
                    <w:rFonts w:ascii="Cambria Math" w:hAnsi="Cambria Math"/>
                  </w:rPr>
                  <m:t xml:space="preserve">Stage = </m:t>
                </m:r>
                <m:f>
                  <m:fPr>
                    <m:ctrlPr>
                      <w:rPr>
                        <w:rFonts w:ascii="Cambria Math" w:hAnsi="Cambria Math"/>
                        <w:i/>
                      </w:rPr>
                    </m:ctrlPr>
                  </m:fPr>
                  <m:num>
                    <m:r>
                      <w:rPr>
                        <w:rFonts w:ascii="Cambria Math" w:hAnsi="Cambria Math"/>
                      </w:rPr>
                      <m:t>PT-Baro</m:t>
                    </m:r>
                  </m:num>
                  <m:den>
                    <m:r>
                      <w:rPr>
                        <w:rFonts w:ascii="Cambria Math" w:hAnsi="Cambria Math"/>
                      </w:rPr>
                      <m:t>g* ρ*100</m:t>
                    </m:r>
                  </m:den>
                </m:f>
              </m:oMath>
            </m:oMathPara>
          </w:p>
        </w:tc>
        <w:tc>
          <w:tcPr>
            <w:tcW w:w="3192" w:type="dxa"/>
          </w:tcPr>
          <w:p w:rsidR="005679D6" w:rsidRDefault="00D65EDD" w:rsidP="00D21DCC">
            <w:pPr>
              <w:spacing w:after="120"/>
              <w:jc w:val="right"/>
            </w:pPr>
            <w:r>
              <w:t>2</w:t>
            </w:r>
          </w:p>
        </w:tc>
      </w:tr>
      <w:tr w:rsidR="005679D6" w:rsidTr="00D21DCC">
        <w:trPr>
          <w:trHeight w:val="638"/>
        </w:trPr>
        <w:tc>
          <w:tcPr>
            <w:tcW w:w="9576" w:type="dxa"/>
            <w:gridSpan w:val="3"/>
          </w:tcPr>
          <w:p w:rsidR="005679D6" w:rsidRDefault="005679D6" w:rsidP="00D21DCC">
            <w:pPr>
              <w:spacing w:after="120"/>
            </w:pPr>
            <w:proofErr w:type="gramStart"/>
            <w:r>
              <w:t>where</w:t>
            </w:r>
            <w:proofErr w:type="gramEnd"/>
            <w:r>
              <w:t xml:space="preserve"> Stage is stage height (cm), PT is recorded pressure from the PT (</w:t>
            </w:r>
            <w:proofErr w:type="spellStart"/>
            <w:r>
              <w:t>hPa</w:t>
            </w:r>
            <w:proofErr w:type="spellEnd"/>
            <w:r>
              <w:t xml:space="preserve"> ), </w:t>
            </w:r>
            <w:proofErr w:type="spellStart"/>
            <w:r>
              <w:t>Baro</w:t>
            </w:r>
            <w:proofErr w:type="spellEnd"/>
            <w:r>
              <w:t xml:space="preserve"> is barometric pressure (</w:t>
            </w:r>
            <w:proofErr w:type="spellStart"/>
            <w:r>
              <w:t>hPa</w:t>
            </w:r>
            <w:proofErr w:type="spellEnd"/>
            <w:r>
              <w:t>), g is gravity (9.81m</w:t>
            </w:r>
            <w:r w:rsidRPr="009736E3">
              <w:rPr>
                <w:vertAlign w:val="superscript"/>
              </w:rPr>
              <w:t>1</w:t>
            </w:r>
            <w:r>
              <w:t>s</w:t>
            </w:r>
            <w:r w:rsidRPr="009736E3">
              <w:rPr>
                <w:vertAlign w:val="superscript"/>
              </w:rPr>
              <w:t>-2</w:t>
            </w:r>
            <w:r>
              <w:t>), ρ is density of water (1kg</w:t>
            </w:r>
            <w:r w:rsidRPr="00E73284">
              <w:rPr>
                <w:vertAlign w:val="superscript"/>
              </w:rPr>
              <w:t>1</w:t>
            </w:r>
            <w:r>
              <w:t xml:space="preserve"> L</w:t>
            </w:r>
            <w:r w:rsidRPr="00E73284">
              <w:rPr>
                <w:vertAlign w:val="superscript"/>
              </w:rPr>
              <w:t>-1</w:t>
            </w:r>
            <w:r>
              <w:t>), and 100 (cm</w:t>
            </w:r>
            <w:r w:rsidRPr="00E73284">
              <w:rPr>
                <w:vertAlign w:val="superscript"/>
              </w:rPr>
              <w:t>1</w:t>
            </w:r>
            <w:r>
              <w:t xml:space="preserve"> m</w:t>
            </w:r>
            <w:r w:rsidRPr="00E73284">
              <w:rPr>
                <w:vertAlign w:val="superscript"/>
              </w:rPr>
              <w:t>-1</w:t>
            </w:r>
            <w:r>
              <w:t>).</w:t>
            </w:r>
          </w:p>
        </w:tc>
      </w:tr>
    </w:tbl>
    <w:p w:rsidR="00D170B1" w:rsidRDefault="005679D6" w:rsidP="00D65EDD">
      <w:pPr>
        <w:ind w:firstLine="720"/>
      </w:pPr>
      <w:r>
        <w:tab/>
        <w:t xml:space="preserve">Barometric pressure from three stations was used: </w:t>
      </w:r>
      <w:r w:rsidR="0018729E">
        <w:t>a Davis weather station</w:t>
      </w:r>
      <w:r w:rsidR="00206831">
        <w:t xml:space="preserve"> (</w:t>
      </w:r>
      <w:proofErr w:type="spellStart"/>
      <w:r w:rsidR="00206831">
        <w:t>Wx</w:t>
      </w:r>
      <w:proofErr w:type="spellEnd"/>
      <w:r w:rsidR="00206831">
        <w:t>)</w:t>
      </w:r>
      <w:r w:rsidR="0018729E">
        <w:t>, a NOAA tide station</w:t>
      </w:r>
      <w:r w:rsidR="00206831">
        <w:t xml:space="preserve"> (NSTP6)</w:t>
      </w:r>
      <w:r w:rsidR="0018729E">
        <w:t>, and a NOAA Climate Observatory</w:t>
      </w:r>
      <w:r w:rsidR="00206831">
        <w:t xml:space="preserve"> at Tula (TULA)</w:t>
      </w:r>
      <w:r w:rsidR="0018729E">
        <w:t xml:space="preserve"> (</w:t>
      </w:r>
      <w:r w:rsidR="0018729E">
        <w:fldChar w:fldCharType="begin"/>
      </w:r>
      <w:r w:rsidR="0018729E">
        <w:instrText xml:space="preserve"> REF _Ref435777631 \h </w:instrText>
      </w:r>
      <w:r w:rsidR="0018729E">
        <w:fldChar w:fldCharType="separate"/>
      </w:r>
      <w:r w:rsidR="0018729E">
        <w:t xml:space="preserve">Figure </w:t>
      </w:r>
      <w:r w:rsidR="0018729E">
        <w:rPr>
          <w:noProof/>
        </w:rPr>
        <w:t>1</w:t>
      </w:r>
      <w:r w:rsidR="0018729E">
        <w:fldChar w:fldCharType="end"/>
      </w:r>
      <w:r w:rsidR="0018729E">
        <w:t xml:space="preserve">, top right). </w:t>
      </w:r>
      <w:r>
        <w:t xml:space="preserve">A Davis </w:t>
      </w:r>
      <w:r>
        <w:lastRenderedPageBreak/>
        <w:t>Vantage Pro 2 weather station (</w:t>
      </w:r>
      <w:proofErr w:type="spellStart"/>
      <w:r>
        <w:t>Wx</w:t>
      </w:r>
      <w:proofErr w:type="spellEnd"/>
      <w:r>
        <w:t>) was installed in nearby Faga’alu watershed,</w:t>
      </w:r>
      <w:r w:rsidR="0018729E">
        <w:t xml:space="preserve"> near the stream mouth. W</w:t>
      </w:r>
      <w:r>
        <w:t>here</w:t>
      </w:r>
      <w:r w:rsidR="0018729E">
        <w:t xml:space="preserve"> barometric data from</w:t>
      </w:r>
      <w:r>
        <w:t xml:space="preserve"> </w:t>
      </w:r>
      <w:proofErr w:type="spellStart"/>
      <w:r>
        <w:t>Wx</w:t>
      </w:r>
      <w:proofErr w:type="spellEnd"/>
      <w:r>
        <w:t xml:space="preserve"> was not available</w:t>
      </w:r>
      <w:r w:rsidR="0018729E">
        <w:t>, data from</w:t>
      </w:r>
      <w:r>
        <w:t xml:space="preserve"> </w:t>
      </w:r>
      <w:r w:rsidR="0018729E">
        <w:t>a NOAA National Data Buoy Center tidal station (NSTP6) in Pago Pago Harbor (</w:t>
      </w:r>
      <w:r w:rsidR="00A440EC">
        <w:t>4 km away</w:t>
      </w:r>
      <w:r w:rsidR="0018729E">
        <w:t xml:space="preserve">), or from </w:t>
      </w:r>
      <w:r>
        <w:t xml:space="preserve">a NOAA </w:t>
      </w:r>
      <w:r w:rsidR="0018729E">
        <w:t>Climate Observatory at Tula (</w:t>
      </w:r>
      <w:r w:rsidR="00A440EC">
        <w:t>17.5</w:t>
      </w:r>
      <w:r>
        <w:t xml:space="preserve"> km </w:t>
      </w:r>
      <w:r w:rsidR="0018729E">
        <w:t>away</w:t>
      </w:r>
      <w:r w:rsidR="00A440EC">
        <w:t>)</w:t>
      </w:r>
      <w:r w:rsidR="0018729E">
        <w:t>.</w:t>
      </w:r>
    </w:p>
    <w:p w:rsidR="001D240D" w:rsidRDefault="001D240D" w:rsidP="001D240D">
      <w:pPr>
        <w:pStyle w:val="Heading10"/>
      </w:pPr>
      <w:r>
        <w:t>Results</w:t>
      </w:r>
    </w:p>
    <w:p w:rsidR="00E1524E" w:rsidRDefault="00E1524E" w:rsidP="00E1524E">
      <w:pPr>
        <w:pStyle w:val="Heading2"/>
      </w:pPr>
      <w:r>
        <w:t>Stage Data</w:t>
      </w:r>
    </w:p>
    <w:p w:rsidR="00E1524E" w:rsidRDefault="00E1524E" w:rsidP="00E1524E">
      <w:r>
        <w:tab/>
        <w:t>Stream stage was calculated from PT data at N1 and N2 and barometric pressure recorded at the weather stations</w:t>
      </w:r>
      <w:r w:rsidR="00330458">
        <w:t xml:space="preserve"> (</w:t>
      </w:r>
      <w:r w:rsidR="00206831">
        <w:fldChar w:fldCharType="begin"/>
      </w:r>
      <w:r w:rsidR="00206831">
        <w:instrText xml:space="preserve"> REF _Ref436042733 \h </w:instrText>
      </w:r>
      <w:r w:rsidR="00206831">
        <w:fldChar w:fldCharType="separate"/>
      </w:r>
      <w:r w:rsidR="00206831">
        <w:t xml:space="preserve">Figure </w:t>
      </w:r>
      <w:r w:rsidR="00206831">
        <w:rPr>
          <w:noProof/>
        </w:rPr>
        <w:t>4</w:t>
      </w:r>
      <w:r w:rsidR="00206831">
        <w:fldChar w:fldCharType="end"/>
      </w:r>
      <w:r w:rsidR="00330458">
        <w:t>)</w:t>
      </w:r>
      <w:r>
        <w:t xml:space="preserve">. The PT at N1 was vandalized and destroyed in July 2013 so no data was available until it was reinstalled in March 2014. </w:t>
      </w:r>
      <w:r w:rsidR="00DF5FB6">
        <w:t>Data for N2 was not recorded from May-October 2014 because its memory was filled, and could not record any more data.</w:t>
      </w:r>
      <w:r w:rsidR="003231BB">
        <w:t xml:space="preserve"> Stage varied from 1-138 cm at N1 and from 30-117 at N2. </w:t>
      </w:r>
    </w:p>
    <w:p w:rsidR="00330458" w:rsidRDefault="00330458" w:rsidP="00330458">
      <w:pPr>
        <w:keepNext/>
      </w:pPr>
      <w:r>
        <w:rPr>
          <w:noProof/>
        </w:rPr>
        <mc:AlternateContent>
          <mc:Choice Requires="wps">
            <w:drawing>
              <wp:anchor distT="0" distB="0" distL="114300" distR="114300" simplePos="0" relativeHeight="251674624" behindDoc="0" locked="0" layoutInCell="1" allowOverlap="1" wp14:anchorId="629BE7DE" wp14:editId="121B0A9D">
                <wp:simplePos x="0" y="0"/>
                <wp:positionH relativeFrom="column">
                  <wp:posOffset>409575</wp:posOffset>
                </wp:positionH>
                <wp:positionV relativeFrom="paragraph">
                  <wp:posOffset>2288540</wp:posOffset>
                </wp:positionV>
                <wp:extent cx="457200"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9BE7DE" id="_x0000_t202" coordsize="21600,21600" o:spt="202" path="m,l,21600r21600,l21600,xe">
                <v:stroke joinstyle="miter"/>
                <v:path gradientshapeok="t" o:connecttype="rect"/>
              </v:shapetype>
              <v:shape id="Text Box 30" o:spid="_x0000_s1026" type="#_x0000_t202" style="position:absolute;margin-left:32.25pt;margin-top:180.2pt;width:36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7VewIAAGMFAAAOAAAAZHJzL2Uyb0RvYy54bWysVE1PGzEQvVfqf7B8L5tAoDRig1IQVSUE&#10;qFBxdrw2WdXrcW0nu+mv77N38yHaC1Uv3tmZN8/z5bm47BrD1sqHmmzJx0cjzpSVVNX2peTfn24+&#10;nHMWorCVMGRVyTcq8MvZ+3cXrZuqY1qSqZRnILFh2rqSL2N006IIcqkaEY7IKQujJt+IiF//UlRe&#10;tGBvTHE8Gp0VLfnKeZIqBGiveyOfZX6tlYz3WgcVmSk5Yov59PlcpLOYXYjpixduWcshDPEPUTSi&#10;trh0R3UtomArX/9B1dTSUyAdjyQ1BWldS5VzQDbj0atsHpfCqZwLihPcrkzh/9HKu/WDZ3VV8hOU&#10;x4oGPXpSXWSfqWNQoT6tC1PAHh2AsYMefd7qA5Qp7U77Jn2REIMdVJtddRObhHJy+hEd40zCdDKa&#10;nEMGe7F3dj7EL4oaloSSezQv11Ssb0PsoVtIusvSTW1MbqCxrC352cnpKDvsLCA3NmFVHoWBJiXU&#10;B56luDEqYYz9pjRKkeNPijyE6sp4thYYHyGlsjGnnnmBTiiNIN7iOOD3Ub3Fuc9jezPZuHNuaks+&#10;Z/8q7OrHNmTd41Hzg7yTGLtFNzR6QdUGffbUv5Tg5E2NbtyKEB+Ex9NAA/Hc4z0ObQhVp0HibEn+&#10;19/0CY+JhZWzFk+t5OHnSnjFmflqMcufxpMJaGP+yVPCmT+0LA4tdtVcEdoxxmJxMotw9tFsRe2p&#10;ecZWmKdbYRJW4u6Sx614FfsFgK0i1XyeQXiNTsRb++hkok7dSbP21D0L74aBjJjkO9o+SjF9NZc9&#10;Nnlamq8i6ToPbSpwX9Wh8HjJeeyHrZNWxeF/Ru134+w3AAAA//8DAFBLAwQUAAYACAAAACEAPnVF&#10;peEAAAAKAQAADwAAAGRycy9kb3ducmV2LnhtbEyPwU7DMAyG70i8Q2QkbizZ1lVVaTpNlSYkBIeN&#10;Xbi5TdZWS5zSZFvh6clOcLT96ff3F+vJGnbRo+8dSZjPBDBNjVM9tRIOH9unDJgPSAqNIy3hW3tY&#10;l/d3BebKXWmnL/vQshhCPkcJXQhDzrlvOm3Rz9ygKd6ObrQY4ji2XI14jeHW8IUQKbfYU/zQ4aCr&#10;Tjen/dlKeK2277irFzb7MdXL23EzfB0+V1I+PkybZ2BBT+EPhpt+VIcyOtXuTMozIyFNVpGUsExF&#10;AuwGLNO4qSUkIkuAlwX/X6H8BQAA//8DAFBLAQItABQABgAIAAAAIQC2gziS/gAAAOEBAAATAAAA&#10;AAAAAAAAAAAAAAAAAABbQ29udGVudF9UeXBlc10ueG1sUEsBAi0AFAAGAAgAAAAhADj9If/WAAAA&#10;lAEAAAsAAAAAAAAAAAAAAAAALwEAAF9yZWxzLy5yZWxzUEsBAi0AFAAGAAgAAAAhAMJQ/tV7AgAA&#10;YwUAAA4AAAAAAAAAAAAAAAAALgIAAGRycy9lMm9Eb2MueG1sUEsBAi0AFAAGAAgAAAAhAD51RaXh&#10;AAAACgEAAA8AAAAAAAAAAAAAAAAA1QQAAGRycy9kb3ducmV2LnhtbFBLBQYAAAAABAAEAPMAAADj&#10;BQAAAAA=&#10;" filled="f" stroked="f" strokeweight=".5pt">
                <v:textbox>
                  <w:txbxContent>
                    <w:p w:rsidR="00330458" w:rsidRDefault="00330458" w:rsidP="00330458">
                      <w:r>
                        <w:t>d)</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272F025" wp14:editId="7E737D60">
                <wp:simplePos x="0" y="0"/>
                <wp:positionH relativeFrom="column">
                  <wp:posOffset>409575</wp:posOffset>
                </wp:positionH>
                <wp:positionV relativeFrom="paragraph">
                  <wp:posOffset>1583690</wp:posOffset>
                </wp:positionV>
                <wp:extent cx="45720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F025" id="Text Box 29" o:spid="_x0000_s1027" type="#_x0000_t202" style="position:absolute;margin-left:32.25pt;margin-top:124.7pt;width:36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7lfgIAAGoFAAAOAAAAZHJzL2Uyb0RvYy54bWysVE1PGzEQvVfqf7B8L5tAoBCxQSmIqhIC&#10;VKg4O16brOr1uLaT3fTX8+zNhoj2QtWLd3bmzXg+3vj8omsMWysfarIlHx+MOFNWUlXb55L/eLz+&#10;dMpZiMJWwpBVJd+owC9mHz+ct26qDmlJplKeIYgN09aVfBmjmxZFkEvViHBATlkYNflGRPz656Ly&#10;okX0xhSHo9FJ0ZKvnCepQoD2qjfyWY6vtZLxTuugIjMlR24xnz6fi3QWs3MxffbCLWu5TUP8QxaN&#10;qC0u3YW6ElGwla//CNXU0lMgHQ8kNQVpXUuVa0A149Gbah6WwqlcC5oT3K5N4f+Flbfre8/qquSH&#10;Z5xZ0WBGj6qL7At1DCr0p3VhCtiDAzB20GPOgz5AmcrutG/SFwUx2NHpza67KZqEcnL8GRPjTMJ0&#10;NJqcQkb04tXZ+RC/KmpYEkruMbzcU7G+CbGHDpB0l6Xr2pg8QGNZW/KTo+NRdthZENzYhFWZCtsw&#10;qaA+8SzFjVEJY+x3pdGKnH9SZBKqS+PZWoA+QkplYy49xwU6oTSSeI/jFv+a1Xuc+zqGm8nGnXNT&#10;W/K5+jdpVz+HlHWPR8/36k5i7BZd5sBurguqNhi3p35hgpPXNYZyI0K8Fx4bgjli6+MdDm0Izaet&#10;xNmS/O+/6RMexIWVsxYbV/LwayW84sx8s6D02XgySSuafzJZOPP7lsW+xa6aS8JUxnhfnMwinH00&#10;g6g9NU94HObpVpiElbi75HEQL2P/DuBxkWo+zyAspRPxxj44mUKnISXKPXZPwrstLyMIfUvDborp&#10;G3r22ORpab6KpOvM3dTnvqvb/mOhM/u3j096Mfb/M+r1iZy9AAAA//8DAFBLAwQUAAYACAAAACEA&#10;Fle8GeEAAAAKAQAADwAAAGRycy9kb3ducmV2LnhtbEyPwU7DMAyG70i8Q2QkbiyldGUrTaep0oSE&#10;4LCxC7e08dqKxilNthWeHu8ER//+9PtzvppsL044+s6RgvtZBAKpdqajRsH+fXO3AOGDJqN7R6jg&#10;Gz2siuurXGfGnWmLp11oBJeQz7SCNoQhk9LXLVrtZ25A4t3BjVYHHsdGmlGfudz2Mo6iVFrdEV9o&#10;9YBli/Xn7mgVvJSbN72tYrv46cvn18N6+Np/zJW6vZnWTyACTuEPhos+q0PBTpU7kvGiV5AmcyYV&#10;xMkyAXEBHlJOKk6WjwnIIpf/Xyh+AQAA//8DAFBLAQItABQABgAIAAAAIQC2gziS/gAAAOEBAAAT&#10;AAAAAAAAAAAAAAAAAAAAAABbQ29udGVudF9UeXBlc10ueG1sUEsBAi0AFAAGAAgAAAAhADj9If/W&#10;AAAAlAEAAAsAAAAAAAAAAAAAAAAALwEAAF9yZWxzLy5yZWxzUEsBAi0AFAAGAAgAAAAhAGvyPuV+&#10;AgAAagUAAA4AAAAAAAAAAAAAAAAALgIAAGRycy9lMm9Eb2MueG1sUEsBAi0AFAAGAAgAAAAhABZX&#10;vBnhAAAACgEAAA8AAAAAAAAAAAAAAAAA2AQAAGRycy9kb3ducmV2LnhtbFBLBQYAAAAABAAEAPMA&#10;AADmBQAAAAA=&#10;" filled="f" stroked="f" strokeweight=".5pt">
                <v:textbox>
                  <w:txbxContent>
                    <w:p w:rsidR="00330458" w:rsidRDefault="00330458" w:rsidP="00330458">
                      <w:r>
                        <w:t>c)</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F9DC616" wp14:editId="52C4F75C">
                <wp:simplePos x="0" y="0"/>
                <wp:positionH relativeFrom="column">
                  <wp:posOffset>409575</wp:posOffset>
                </wp:positionH>
                <wp:positionV relativeFrom="paragraph">
                  <wp:posOffset>859790</wp:posOffset>
                </wp:positionV>
                <wp:extent cx="4572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DC616" id="Text Box 27" o:spid="_x0000_s1028" type="#_x0000_t202" style="position:absolute;margin-left:32.25pt;margin-top:67.7pt;width:36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Y2fgIAAGoFAAAOAAAAZHJzL2Uyb0RvYy54bWysVE1PGzEQvVfqf7B8L5tA+GjEBqUgqkoI&#10;UKHi7HhtsqrX49pOdtNfz7M3GyLaC1Uv3tmZN+P5eOPzi64xbK18qMmWfHww4kxZSVVtn0v+4/H6&#10;0xlnIQpbCUNWlXyjAr+Yffxw3rqpOqQlmUp5hiA2TFtX8mWMbloUQS5VI8IBOWVh1OQbEfHrn4vK&#10;ixbRG1McjkYnRUu+cp6kCgHaq97IZzm+1krGO62DisyUHLnFfPp8LtJZzM7F9NkLt6zlNg3xD1k0&#10;ora4dBfqSkTBVr7+I1RTS0+BdDyQ1BSkdS1VrgHVjEdvqnlYCqdyLWhOcLs2hf8XVt6u7z2rq5If&#10;nnJmRYMZPaousi/UMajQn9aFKWAPDsDYQY85D/oAZSq7075JXxTEYEenN7vupmgSysnxKSbGmYTp&#10;aDQ5g4zoxauz8yF+VdSwJJTcY3i5p2J9E2IPHSDpLkvXtTF5gMaytuQnR8ej7LCzILixCasyFbZh&#10;UkF94lmKG6MSxtjvSqMVOf+kyCRUl8aztQB9hJTKxlx6jgt0Qmkk8R7HLf41q/c493UMN5ONO+em&#10;tuRz9W/Srn4OKesej57v1Z3E2C26ngPDXBdUbTBuT/3CBCevawzlRoR4Lzw2BHPE1sc7HNoQmk9b&#10;ibMl+d9/0yc8iAsrZy02ruTh10p4xZn5ZkHpz+PJJK1o/slk4czvWxb7FrtqLglTGeN9cTKLcPbR&#10;DKL21DzhcZinW2ESVuLuksdBvIz9O4DHRar5PIOwlE7EG/vgZAqdhpQo99g9Ce+2vIwg9C0Nuymm&#10;b+jZY5Onpfkqkq4zd1Of+65u+4+FzuzfPj7pxdj/z6jXJ3L2AgAA//8DAFBLAwQUAAYACAAAACEA&#10;2hFQBeEAAAAKAQAADwAAAGRycy9kb3ducmV2LnhtbEyPS0/DMBCE70j8B2uRuFGnzUNRiFNVkSok&#10;BIeWXrhtYjeJ6keI3Tbw69me4LY7M5r9tlzPRrOLmvzgrIDlIgKmbOvkYDsBh4/tUw7MB7QStbNK&#10;wLfysK7u70ospLvanbrsQ8eoxPoCBfQhjAXnvu2VQb9wo7LkHd1kMNA6dVxOeKVyo/kqijJucLB0&#10;ocdR1b1qT/uzEfBab99x16xM/qPrl7fjZvw6fKZCPD7Mm2dgQc3hLww3fEKHipgad7bSMy0gS1JK&#10;kh6nCbBbIM5IaWjI4wR4VfL/L1S/AAAA//8DAFBLAQItABQABgAIAAAAIQC2gziS/gAAAOEBAAAT&#10;AAAAAAAAAAAAAAAAAAAAAABbQ29udGVudF9UeXBlc10ueG1sUEsBAi0AFAAGAAgAAAAhADj9If/W&#10;AAAAlAEAAAsAAAAAAAAAAAAAAAAALwEAAF9yZWxzLy5yZWxzUEsBAi0AFAAGAAgAAAAhAN5DNjZ+&#10;AgAAagUAAA4AAAAAAAAAAAAAAAAALgIAAGRycy9lMm9Eb2MueG1sUEsBAi0AFAAGAAgAAAAhANoR&#10;UAXhAAAACgEAAA8AAAAAAAAAAAAAAAAA2AQAAGRycy9kb3ducmV2LnhtbFBLBQYAAAAABAAEAPMA&#10;AADmBQAAAAA=&#10;" filled="f" stroked="f" strokeweight=".5pt">
                <v:textbox>
                  <w:txbxContent>
                    <w:p w:rsidR="00330458" w:rsidRDefault="00330458" w:rsidP="00330458">
                      <w:r>
                        <w:t>b)</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9525531" wp14:editId="169B31AA">
                <wp:simplePos x="0" y="0"/>
                <wp:positionH relativeFrom="column">
                  <wp:posOffset>409575</wp:posOffset>
                </wp:positionH>
                <wp:positionV relativeFrom="paragraph">
                  <wp:posOffset>69215</wp:posOffset>
                </wp:positionV>
                <wp:extent cx="4572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5531" id="Text Box 26" o:spid="_x0000_s1029" type="#_x0000_t202" style="position:absolute;margin-left:32.25pt;margin-top:5.45pt;width:36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1DfwIAAGoFAAAOAAAAZHJzL2Uyb0RvYy54bWysVE1PGzEQvVfqf7B8L5tAoDRig1IQVSUE&#10;qFBxdrw2WdXrcW0n2fTX99m7m0S0F6pevLMzb8bz8cYXl21j2Fr5UJMt+fhoxJmykqravpT8+9PN&#10;h3POQhS2EoasKvlWBX45e//uYuOm6piWZCrlGYLYMN24ki9jdNOiCHKpGhGOyCkLoybfiIhf/1JU&#10;XmwQvTHF8Wh0VmzIV86TVCFAe90Z+SzH11rJeK91UJGZkiO3mE+fz0U6i9mFmL544Za17NMQ/5BF&#10;I2qLS3ehrkUUbOXrP0I1tfQUSMcjSU1BWtdS5RpQzXj0qprHpXAq14LmBLdrU/h/YeXd+sGzuir5&#10;8RlnVjSY0ZNqI/tMLYMK/dm4MAXs0QEYW+gx50EfoExlt9o36YuCGOzo9HbX3RRNQjk5/YiJcSZh&#10;OhlNziEjerF3dj7EL4oaloSSewwv91Ssb0PsoAMk3WXppjYmD9BYtin52cnpKDvsLAhubMKqTIU+&#10;TCqoSzxLcWtUwhj7TWm0IuefFJmE6sp4thagj5BS2ZhLz3GBTiiNJN7i2OP3Wb3FuatjuJls3Dk3&#10;tSWfq3+VdvVjSFl3ePT8oO4kxnbRZg6cDHNdULXFuD11CxOcvKkxlFsR4oPw2BDMEVsf73FoQ2g+&#10;9RJnS/K//qZPeBAXVs422LiSh58r4RVn5qsFpT+NJ5O0ovknk4Uzf2hZHFrsqrkiTGWM98XJLMLZ&#10;RzOI2lPzjMdhnm6FSViJu0seB/Eqdu8AHhep5vMMwlI6EW/to5MpdBpSotxT+yy863kZQeg7GnZT&#10;TF/Rs8MmT0vzVSRdZ+6mPndd7fuPhc7s7x+f9GIc/mfU/omc/QYAAP//AwBQSwMEFAAGAAgAAAAh&#10;ALjmxEzfAAAACAEAAA8AAABkcnMvZG93bnJldi54bWxMj8FOwzAQRO9I/IO1SNyoQyFRmsapqkgV&#10;EoJDSy/cnHibRI3XIXbbwNezPcFxZ0azb/LVZHtxxtF3jhQ8ziIQSLUzHTUK9h+bhxSED5qM7h2h&#10;gm/0sCpub3KdGXehLZ53oRFcQj7TCtoQhkxKX7dotZ+5AYm9gxutDnyOjTSjvnC57eU8ihJpdUf8&#10;odUDli3Wx93JKngtN+96W81t+tOXL2+H9fC1/4yVur+b1ksQAafwF4YrPqNDwUyVO5HxoleQPMec&#10;ZD1agLj6TwkLlYI4XYAscvl/QPELAAD//wMAUEsBAi0AFAAGAAgAAAAhALaDOJL+AAAA4QEAABMA&#10;AAAAAAAAAAAAAAAAAAAAAFtDb250ZW50X1R5cGVzXS54bWxQSwECLQAUAAYACAAAACEAOP0h/9YA&#10;AACUAQAACwAAAAAAAAAAAAAAAAAvAQAAX3JlbHMvLnJlbHNQSwECLQAUAAYACAAAACEAySNNQ38C&#10;AABqBQAADgAAAAAAAAAAAAAAAAAuAgAAZHJzL2Uyb0RvYy54bWxQSwECLQAUAAYACAAAACEAuObE&#10;TN8AAAAIAQAADwAAAAAAAAAAAAAAAADZBAAAZHJzL2Rvd25yZXYueG1sUEsFBgAAAAAEAAQA8wAA&#10;AOUFAAAAAA==&#10;" filled="f" stroked="f" strokeweight=".5pt">
                <v:textbox>
                  <w:txbxContent>
                    <w:p w:rsidR="00330458" w:rsidRDefault="00330458">
                      <w:r>
                        <w:t>a)</w:t>
                      </w:r>
                    </w:p>
                  </w:txbxContent>
                </v:textbox>
              </v:shape>
            </w:pict>
          </mc:Fallback>
        </mc:AlternateContent>
      </w:r>
      <w:r>
        <w:rPr>
          <w:noProof/>
        </w:rPr>
        <w:drawing>
          <wp:inline distT="0" distB="0" distL="0" distR="0" wp14:anchorId="5ACCF9B5" wp14:editId="04948261">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ge and barometric press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330458" w:rsidRDefault="00330458" w:rsidP="00330458">
      <w:pPr>
        <w:pStyle w:val="Caption"/>
      </w:pPr>
      <w:bookmarkStart w:id="2" w:name="_Ref436042733"/>
      <w:r>
        <w:t xml:space="preserve">Figure </w:t>
      </w:r>
      <w:fldSimple w:instr=" SEQ Figure \* ARABIC ">
        <w:r w:rsidR="005F5DED">
          <w:rPr>
            <w:noProof/>
          </w:rPr>
          <w:t>4</w:t>
        </w:r>
      </w:fldSimple>
      <w:r>
        <w:t>. (a) Barometric pressure, (b-c</w:t>
      </w:r>
      <w:proofErr w:type="gramStart"/>
      <w:r>
        <w:t>)  PT</w:t>
      </w:r>
      <w:proofErr w:type="gramEnd"/>
      <w:r>
        <w:t xml:space="preserve"> pressure at N1 and N2, and (d) stream stage at N1 and N2 during the study period.</w:t>
      </w:r>
      <w:bookmarkEnd w:id="2"/>
    </w:p>
    <w:p w:rsidR="00330458" w:rsidRDefault="00330458" w:rsidP="00E1524E"/>
    <w:p w:rsidR="00AC5EFA" w:rsidRDefault="00AC5EFA" w:rsidP="00AC5EFA">
      <w:pPr>
        <w:pStyle w:val="Heading2"/>
      </w:pPr>
      <w:r>
        <w:t>Site N1</w:t>
      </w:r>
    </w:p>
    <w:p w:rsidR="0005417F" w:rsidRDefault="0005417F" w:rsidP="0005417F">
      <w:pPr>
        <w:keepNext/>
      </w:pPr>
      <w:r>
        <w:tab/>
      </w:r>
      <w:r w:rsidR="007C7E0E">
        <w:t>Site N1 is located at a bridge on Highway 001, the island’s most heavily trafficked road (</w:t>
      </w:r>
      <w:r w:rsidR="00206831">
        <w:fldChar w:fldCharType="begin"/>
      </w:r>
      <w:r w:rsidR="00206831">
        <w:instrText xml:space="preserve"> REF _Ref436042774 \h </w:instrText>
      </w:r>
      <w:r w:rsidR="00206831">
        <w:fldChar w:fldCharType="separate"/>
      </w:r>
      <w:r w:rsidR="00206831">
        <w:t xml:space="preserve">Figure </w:t>
      </w:r>
      <w:r w:rsidR="00206831">
        <w:rPr>
          <w:noProof/>
        </w:rPr>
        <w:t>5</w:t>
      </w:r>
      <w:r w:rsidR="00206831">
        <w:fldChar w:fldCharType="end"/>
      </w:r>
      <w:r w:rsidR="007C7E0E">
        <w:t xml:space="preserve">). Due to the complex shape of the bridge culvert, and significant sediment deposits, the PT was </w:t>
      </w:r>
      <w:r w:rsidR="00206831">
        <w:t>install</w:t>
      </w:r>
      <w:r w:rsidR="007C7E0E">
        <w:t xml:space="preserve">ed immediately downstream of the bridge where the banks are stabilized by concreted rip-rap, </w:t>
      </w:r>
      <w:r w:rsidR="007C7E0E">
        <w:lastRenderedPageBreak/>
        <w:t xml:space="preserve">and the stream bed is a concrete footing. No sediment build up was observed during the monitoring period and no erosion of the concrete footing is possible. </w:t>
      </w:r>
    </w:p>
    <w:p w:rsidR="00206831" w:rsidRDefault="00206831" w:rsidP="0005417F">
      <w:pPr>
        <w:keepNext/>
      </w:pPr>
    </w:p>
    <w:p w:rsidR="007C7E0E" w:rsidRDefault="00E25BBB" w:rsidP="007C7E0E">
      <w:pPr>
        <w:keepNext/>
      </w:pPr>
      <w:r>
        <w:rPr>
          <w:noProof/>
        </w:rPr>
        <mc:AlternateContent>
          <mc:Choice Requires="wpg">
            <w:drawing>
              <wp:anchor distT="0" distB="0" distL="114300" distR="114300" simplePos="0" relativeHeight="251660288" behindDoc="0" locked="0" layoutInCell="1" allowOverlap="1" wp14:anchorId="11DBB830" wp14:editId="3535B51F">
                <wp:simplePos x="0" y="0"/>
                <wp:positionH relativeFrom="column">
                  <wp:posOffset>2952750</wp:posOffset>
                </wp:positionH>
                <wp:positionV relativeFrom="paragraph">
                  <wp:posOffset>687705</wp:posOffset>
                </wp:positionV>
                <wp:extent cx="819150" cy="733425"/>
                <wp:effectExtent l="0" t="0" r="19050" b="47625"/>
                <wp:wrapNone/>
                <wp:docPr id="19" name="Group 19"/>
                <wp:cNvGraphicFramePr/>
                <a:graphic xmlns:a="http://schemas.openxmlformats.org/drawingml/2006/main">
                  <a:graphicData uri="http://schemas.microsoft.com/office/word/2010/wordprocessingGroup">
                    <wpg:wgp>
                      <wpg:cNvGrpSpPr/>
                      <wpg:grpSpPr>
                        <a:xfrm>
                          <a:off x="0" y="0"/>
                          <a:ext cx="819150" cy="733425"/>
                          <a:chOff x="0" y="0"/>
                          <a:chExt cx="819150" cy="733425"/>
                        </a:xfrm>
                      </wpg:grpSpPr>
                      <wps:wsp>
                        <wps:cNvPr id="9" name="Straight Arrow Connector 9"/>
                        <wps:cNvCnPr/>
                        <wps:spPr>
                          <a:xfrm>
                            <a:off x="371475" y="266700"/>
                            <a:ext cx="45719" cy="46672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7E0E" w:rsidRDefault="007C7E0E">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DBB830" id="Group 19" o:spid="_x0000_s1030" style="position:absolute;margin-left:232.5pt;margin-top:54.15pt;width:64.5pt;height:57.75pt;z-index:251660288" coordsize="8191,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8dxgQMAAKAJAAAOAAAAZHJzL2Uyb0RvYy54bWzUVttuGzcQfS/QfyD4Xq9Wki17YTlQldgo&#10;YCRG7SLPFJd7QbgkQdLeVb++h9yLLDtx2hQo0JddXmY4M4dnhnP5rmskeRLW1VqtaXoyo0QorvNa&#10;lWv6x8P1L+eUOM9UzqRWYk33wtF3Vz//dNmaTMx1pWUuLMEhymWtWdPKe5MlieOVaJg70UYobBba&#10;Nsxjasskt6zF6Y1M5rPZWdJqmxuruXAOq+/7TXoVzy8Kwf2nonDCE7mm8M3Hr43fXfgmV5csKy0z&#10;Vc0HN9gPeNGwWsHodNR75hl5tPWro5qaW+104U+4bhJdFDUXMQZEk85eRHNj9aOJsZRZW5oJJkD7&#10;AqcfPpZ/fLqzpM5xdxeUKNbgjqJZgjnAaU2ZQebGmntzZ4eFsp+FeLvCNuGPSEgXYd1PsIrOE47F&#10;8/QiPQX4HFurxWI5P+1h5xXu5pUWrz68qZeMRpPg2+RKa0Agd8DI/TuM7itmRITehfgHjCaI7r1l&#10;dVl5srFWt2SrlQLVtCUDaFFpqwbEXOYA3lfgWqzS5eqUEgAzPztbzQY+jsAtT1fhVgJuS2z3uE3x&#10;s8xY52+EbkgYrKkbnJq8SSMl2dOt87g5KI4KwRWpSLumi/MUVsPcaVnn17WUcRLyT2ylJU8MmbMr&#10;03BlOOFIyrNaflA58XsD2nhbM1VKMUhKBYVwK33sceT3UvS2fxcFWAdy9D7GfD/YY5wL5UebUkE6&#10;qBXwblIcvD529FhxkA+qItaCf6I8aUTLWvlJuamVtj1mx9Z9N7pc9PIjAn3cAYKdzveRFREaEDak&#10;2H/A3BT512f3Q2DXr7ojWIr5HLkaspv4DuvhSob1b7AWR72d5Acuf5usFvnyFj2PiPaCHnKixpFU&#10;z+izBWpNuLOjvcD8A50l419eExrOBtKOZBmy5vsU/htM/N9QOP/yXQr7btfFF2M58qQnNbG6f16d&#10;4dc18L5lzt8xi/cUjEGP4D/hU0iNsqOHESWVtn9+bT3Io4Rjl5IW7/OaKjQQlMjfFEr7Rbpc4lAf&#10;JyiTc0zs853d8x312Gw1yliKXsTwOAzyXo7DwurmMxqJTbCJLaY4LKOkjcOt73sGNCJcbDZRCA+4&#10;Yf5W3Rs+lrHAsofuM7NmKMkeyfZRj48Jy17U4l42UE7pzaPXRR0L9aFQDAUk1on43qENiHV4aFlC&#10;n/F8HuUPjdXVXwAAAP//AwBQSwMEFAAGAAgAAAAhADNeUv3iAAAACwEAAA8AAABkcnMvZG93bnJl&#10;di54bWxMj09Lw0AQxe+C32EZwZvd/GlKjNmUUtRTEWwF8bZNpklodjZkt0n67R1P9jjvPd78Xr6e&#10;TSdGHFxrSUG4CEAglbZqqVbwdXh7SkE4r6nSnSVUcEUH6+L+LtdZZSf6xHHva8El5DKtoPG+z6R0&#10;ZYNGu4Xtkdg72cFoz+dQy2rQE5ebTkZBsJJGt8QfGt3jtsHyvL8YBe+TnjZx+Druzqft9eeQfHzv&#10;QlTq8WHevIDwOPv/MPzhMzoUzHS0F6qc6BQsVwlv8WwEaQyCE8nzkpWjgiiKU5BFLm83FL8AAAD/&#10;/wMAUEsBAi0AFAAGAAgAAAAhALaDOJL+AAAA4QEAABMAAAAAAAAAAAAAAAAAAAAAAFtDb250ZW50&#10;X1R5cGVzXS54bWxQSwECLQAUAAYACAAAACEAOP0h/9YAAACUAQAACwAAAAAAAAAAAAAAAAAvAQAA&#10;X3JlbHMvLnJlbHNQSwECLQAUAAYACAAAACEAVGfHcYEDAACgCQAADgAAAAAAAAAAAAAAAAAuAgAA&#10;ZHJzL2Uyb0RvYy54bWxQSwECLQAUAAYACAAAACEAM15S/eIAAAALAQAADwAAAAAAAAAAAAAAAADb&#10;BQAAZHJzL2Rvd25yZXYueG1sUEsFBgAAAAAEAAQA8wAAAOoGAAAAAA==&#10;">
                <v:shapetype id="_x0000_t32" coordsize="21600,21600" o:spt="32" o:oned="t" path="m,l21600,21600e" filled="f">
                  <v:path arrowok="t" fillok="f" o:connecttype="none"/>
                  <o:lock v:ext="edit" shapetype="t"/>
                </v:shapetype>
                <v:shape id="Straight Arrow Connector 9" o:spid="_x0000_s1031" type="#_x0000_t32" style="position:absolute;left:3714;top:2667;width:457;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6QtMEAAADaAAAADwAAAGRycy9kb3ducmV2LnhtbESPQYvCMBSE7wv+h/AEb5pacNFqFF0Q&#10;REWwCl4fzbMtNi+lyWrdX28EYY/DzHzDzBatqcSdGldaVjAcRCCIM6tLzhWcT+v+GITzyBory6Tg&#10;SQ4W887XDBNtH3yke+pzESDsElRQeF8nUrqsIINuYGvi4F1tY9AH2eRSN/gIcFPJOIq+pcGSw0KB&#10;Nf0UlN3SX6MgJlqNLrv4XO/SeLOl9QH3fwelet12OQXhqfX/4U97oxVM4H0l3A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pC0wQAAANoAAAAPAAAAAAAAAAAAAAAA&#10;AKECAABkcnMvZG93bnJldi54bWxQSwUGAAAAAAQABAD5AAAAjwMAAAAA&#10;" strokecolor="white [3212]" strokeweight="3pt">
                  <v:stroke endarrow="block" joinstyle="miter"/>
                </v:shape>
                <v:shape id="Text Box 10" o:spid="_x0000_s1032"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R5MQA&#10;AADbAAAADwAAAGRycy9kb3ducmV2LnhtbESPT2sCQQzF7wW/wxChtzqrosjWUYooCAWp24Ie053s&#10;H7qTWXZGXb99cxC8JbyX935ZrnvXqCt1ofZsYDxKQBHn3tZcGvj53r0tQIWIbLHxTAbuFGC9Grws&#10;MbX+xke6ZrFUEsIhRQNVjG2qdcgrchhGviUWrfCdwyhrV2rb4U3CXaMnSTLXDmuWhgpb2lSU/2UX&#10;Z+CwmfvZ9LdfFNuvT38si6k+z07GvA77j3dQkfr4ND+u91bwhV5+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mEeTEAAAA2wAAAA8AAAAAAAAAAAAAAAAAmAIAAGRycy9k&#10;b3ducmV2LnhtbFBLBQYAAAAABAAEAPUAAACJAwAAAAA=&#10;" fillcolor="white [3201]" strokeweight=".5pt">
                  <v:textbox>
                    <w:txbxContent>
                      <w:p w:rsidR="007C7E0E" w:rsidRDefault="007C7E0E">
                        <w:r>
                          <w:t>PT location</w:t>
                        </w:r>
                      </w:p>
                    </w:txbxContent>
                  </v:textbox>
                </v:shape>
              </v:group>
            </w:pict>
          </mc:Fallback>
        </mc:AlternateContent>
      </w:r>
      <w:r w:rsidR="007C7E0E">
        <w:rPr>
          <w:noProof/>
        </w:rPr>
        <mc:AlternateContent>
          <mc:Choice Requires="wps">
            <w:drawing>
              <wp:anchor distT="0" distB="0" distL="114300" distR="114300" simplePos="0" relativeHeight="251664384" behindDoc="0" locked="0" layoutInCell="1" allowOverlap="1" wp14:anchorId="68723C21" wp14:editId="01799DFA">
                <wp:simplePos x="0" y="0"/>
                <wp:positionH relativeFrom="column">
                  <wp:posOffset>3011805</wp:posOffset>
                </wp:positionH>
                <wp:positionV relativeFrom="paragraph">
                  <wp:posOffset>1572895</wp:posOffset>
                </wp:positionV>
                <wp:extent cx="91440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23C21" id="Text Box 13" o:spid="_x0000_s1033" type="#_x0000_t202" style="position:absolute;margin-left:237.15pt;margin-top:123.85pt;width:1in;height:21.7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5CewIAAGgFAAAOAAAAZHJzL2Uyb0RvYy54bWysVE1v2zAMvQ/YfxB0X52kX1tQp8hadBhQ&#10;rMXaoWdFlhpjsihIauzs1+9JtpOg26XDLjJNPlH8eOTFZdcYtlE+1GRLPj2acKaspKq2zyX/8Xjz&#10;4SNnIQpbCUNWlXyrAr9cvH930bq5mtGaTKU8gxMb5q0r+TpGNy+KINeqEeGInLIwavKNiPj1z0Xl&#10;RQvvjSlmk8lZ0ZKvnCepQoD2ujfyRfavtZLxTuugIjMlR2wxnz6fq3QWiwsxf/bCrWs5hCH+IYpG&#10;1BaP7lxdiyjYi6//cNXU0lMgHY8kNQVpXUuVc0A208mrbB7WwqmcC4oT3K5M4f+5ld82957VFXp3&#10;zJkVDXr0qLrIPlPHoEJ9WhfmgD04AGMHPbCjPkCZ0u60b9IXCTHYUentrrrJm4Ty0/TkZAKLhGl2&#10;fjabnSYvxf6y8yF+UdSwJJTco3m5pmJzG2IPHSHpLUs3tTG5gcaytuRnx6eTfGFngXNjE1ZlKgxu&#10;UkJ94FmKW6MSxtjvSqMUOf6kyCRUV8azjQB9hJTKxpx69gt0QmkE8ZaLA34f1Vsu93mML5ONu8tN&#10;bcnn7F+FXf0cQ9Y9HjU/yDuJsVt1mQO5I0mzomqLdnvqByY4eVOjKbcixHvhMSHoI6Y+3uHQhlB8&#10;GiTO1uR//U2f8CAurJy1mLiSW6wEzsxXC0JndmBA88/J6fkML/hDy+rQYl+aK0JPptguTmYx4aMZ&#10;Re2pecJqWKY3YRJW4uWSx1G8iv0WwGqRarnMIIykE/HWPjiZXKcWJcI9dk/Cu4GVEXT+RuNkivkr&#10;cvbYdNPS8iWSrjNz9zUdqo9xztwfVk/aF4f/GbVfkIvfAAAA//8DAFBLAwQUAAYACAAAACEA40lk&#10;RuMAAAALAQAADwAAAGRycy9kb3ducmV2LnhtbEyPwUrDQBCG74LvsIzgRdpNYkhqzKaooIioxVak&#10;x212TUKzs2F306Zv73jS4/zz8c835XIyPTto5zuLAuJ5BExjbVWHjYDPzeNsAcwHiUr2FrWAk/aw&#10;rM7PSlkoe8QPfViHhlEJ+kIKaEMYCs593Woj/dwOGmn3bZ2RgUbXcOXkkcpNz5MoyriRHdKFVg76&#10;odX1fj0aAfv25WoVPb3df2XPJ/e+Ge3WvW6FuLyY7m6BBT2FPxh+9UkdKnLa2RGVZ72ANE+vCRWQ&#10;pHkOjIgsXlCyo+QmToBXJf//Q/UDAAD//wMAUEsBAi0AFAAGAAgAAAAhALaDOJL+AAAA4QEAABMA&#10;AAAAAAAAAAAAAAAAAAAAAFtDb250ZW50X1R5cGVzXS54bWxQSwECLQAUAAYACAAAACEAOP0h/9YA&#10;AACUAQAACwAAAAAAAAAAAAAAAAAvAQAAX3JlbHMvLnJlbHNQSwECLQAUAAYACAAAACEAdAg+QnsC&#10;AABoBQAADgAAAAAAAAAAAAAAAAAuAgAAZHJzL2Uyb0RvYy54bWxQSwECLQAUAAYACAAAACEA40lk&#10;RuMAAAALAQAADwAAAAAAAAAAAAAAAADVBAAAZHJzL2Rvd25yZXYueG1sUEsFBgAAAAAEAAQA8wAA&#10;AOUFAAAAAA==&#10;" filled="f" stroked="f" strokeweight=".5pt">
                <v:textbo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v:textbox>
              </v:shape>
            </w:pict>
          </mc:Fallback>
        </mc:AlternateContent>
      </w:r>
      <w:r w:rsidR="007C7E0E">
        <w:rPr>
          <w:noProof/>
        </w:rPr>
        <mc:AlternateContent>
          <mc:Choice Requires="wps">
            <w:drawing>
              <wp:anchor distT="0" distB="0" distL="114300" distR="114300" simplePos="0" relativeHeight="251662336" behindDoc="0" locked="0" layoutInCell="1" allowOverlap="1" wp14:anchorId="31AE2715" wp14:editId="011E315E">
                <wp:simplePos x="0" y="0"/>
                <wp:positionH relativeFrom="column">
                  <wp:posOffset>47625</wp:posOffset>
                </wp:positionH>
                <wp:positionV relativeFrom="paragraph">
                  <wp:posOffset>1572895</wp:posOffset>
                </wp:positionV>
                <wp:extent cx="914400" cy="2762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pPr>
                              <w:rPr>
                                <w:b/>
                                <w:color w:val="FFFFFF" w:themeColor="background1"/>
                                <w:sz w:val="24"/>
                              </w:rPr>
                            </w:pPr>
                            <w:r w:rsidRPr="007C7E0E">
                              <w:rPr>
                                <w:b/>
                                <w:color w:val="FFFFFF" w:themeColor="background1"/>
                                <w:sz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E2715" id="Text Box 12" o:spid="_x0000_s1034" type="#_x0000_t202" style="position:absolute;margin-left:3.75pt;margin-top:123.85pt;width:1in;height: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BifAIAAGgFAAAOAAAAZHJzL2Uyb0RvYy54bWysVN9P2zAQfp+0/8Hy+0ibQdkqUtSBmCYh&#10;QIOJZ9exaTTHZ9mmTffX77OTlIrthWkvzuXu8/l+fHdn511r2Eb50JCt+PRowpmykurGPlX8x8PV&#10;h0+chShsLQxZVfGdCvx88f7d2dbNVUlrMrXyDE5smG9dxdcxunlRBLlWrQhH5JSFUZNvRcSvfypq&#10;L7bw3pqinExmxZZ87TxJFQK0l72RL7J/rZWMt1oHFZmpOGKL+fT5XKWzWJyJ+ZMXbt3IIQzxD1G0&#10;orF4dO/qUkTBnn3zh6u2kZ4C6XgkqS1I60aqnAOymU5eZXO/Fk7lXFCc4PZlCv/PrbzZ3HnW1Ohd&#10;yZkVLXr0oLrIvlDHoEJ9ti7MAbt3AMYOemBHfYAypd1p36YvEmKwo9K7fXWTNwnl5+nx8QQWCVN5&#10;OivLk+SleLnsfIhfFbUsCRX3aF6uqdhch9hDR0h6y9JVY0xuoLFsW/HZx5NJvrC3wLmxCasyFQY3&#10;KaE+8CzFnVEJY+x3pVGKHH9SZBKqC+PZRoA+QkplY049+wU6oTSCeMvFAf8S1Vsu93mML5ON+8tt&#10;Y8nn7F+FXf8cQ9Y9HjU/yDuJsVt1mQOzsa8rqndot6d+YIKTVw2aci1CvBMeE4I+YurjLQ5tCMWn&#10;QeJsTf7X3/QJD+LCytkWE1dxi5XAmflmQejMDgxo/jk+OS3xgj+0rA4t9rm9IPRkiu3iZBYTPppR&#10;1J7aR6yGZXoTJmElXq54HMWL2G8BrBaplssMwkg6Ea/tvZPJdWpRItxD9yi8G1gZQecbGidTzF+R&#10;s8emm5aWz5F0k5mbqtzXdKg+xjlzf1g9aV8c/mfUy4Jc/AYAAP//AwBQSwMEFAAGAAgAAAAhAMU1&#10;u+fhAAAACQEAAA8AAABkcnMvZG93bnJldi54bWxMj1FLwzAUhd8F/0O4gi+ypS1u1dp0qKCIqMNN&#10;ZI9Zc23KmqQk6db9e++e9PGeczj3O+ViNB3bow+tswLSaQIMbe1UaxsBX+unyQ2wEKVVsnMWBRwx&#10;wKI6PytlodzBfuJ+FRtGJTYUUoCOsS84D7VGI8PU9WjJ+3HeyEinb7jy8kDlpuNZksy5ka2lD1r2&#10;+Kix3q0GI2CnX6+WyfP7w/f85eg/1oPb+LeNEJcX4/0dsIhj/AvDCZ/QoSKmrRusCqwTkM8oKCC7&#10;znNgJ3+WkrIl5TbNgFcl/7+g+gUAAP//AwBQSwECLQAUAAYACAAAACEAtoM4kv4AAADhAQAAEwAA&#10;AAAAAAAAAAAAAAAAAAAAW0NvbnRlbnRfVHlwZXNdLnhtbFBLAQItABQABgAIAAAAIQA4/SH/1gAA&#10;AJQBAAALAAAAAAAAAAAAAAAAAC8BAABfcmVscy8ucmVsc1BLAQItABQABgAIAAAAIQCW2gBifAIA&#10;AGgFAAAOAAAAAAAAAAAAAAAAAC4CAABkcnMvZTJvRG9jLnhtbFBLAQItABQABgAIAAAAIQDFNbvn&#10;4QAAAAkBAAAPAAAAAAAAAAAAAAAAANYEAABkcnMvZG93bnJldi54bWxQSwUGAAAAAAQABADzAAAA&#10;5AUAAAAA&#10;" filled="f" stroked="f" strokeweight=".5pt">
                <v:textbox>
                  <w:txbxContent>
                    <w:p w:rsidR="007C7E0E" w:rsidRPr="007C7E0E" w:rsidRDefault="007C7E0E">
                      <w:pPr>
                        <w:rPr>
                          <w:b/>
                          <w:color w:val="FFFFFF" w:themeColor="background1"/>
                          <w:sz w:val="24"/>
                        </w:rPr>
                      </w:pPr>
                      <w:r w:rsidRPr="007C7E0E">
                        <w:rPr>
                          <w:b/>
                          <w:color w:val="FFFFFF" w:themeColor="background1"/>
                          <w:sz w:val="24"/>
                        </w:rPr>
                        <w:t>a)</w:t>
                      </w:r>
                    </w:p>
                  </w:txbxContent>
                </v:textbox>
              </v:shape>
            </w:pict>
          </mc:Fallback>
        </mc:AlternateContent>
      </w:r>
      <w:r w:rsidR="007C7E0E">
        <w:rPr>
          <w:noProof/>
        </w:rPr>
        <mc:AlternateContent>
          <mc:Choice Requires="wps">
            <w:drawing>
              <wp:anchor distT="0" distB="0" distL="114300" distR="114300" simplePos="0" relativeHeight="251661312" behindDoc="0" locked="0" layoutInCell="1" allowOverlap="1" wp14:anchorId="7E588EDE" wp14:editId="266DC72F">
                <wp:simplePos x="0" y="0"/>
                <wp:positionH relativeFrom="column">
                  <wp:posOffset>142875</wp:posOffset>
                </wp:positionH>
                <wp:positionV relativeFrom="paragraph">
                  <wp:posOffset>648970</wp:posOffset>
                </wp:positionV>
                <wp:extent cx="2057400" cy="1048495"/>
                <wp:effectExtent l="19050" t="19050" r="19050" b="18415"/>
                <wp:wrapNone/>
                <wp:docPr id="11" name="Freeform 11"/>
                <wp:cNvGraphicFramePr/>
                <a:graphic xmlns:a="http://schemas.openxmlformats.org/drawingml/2006/main">
                  <a:graphicData uri="http://schemas.microsoft.com/office/word/2010/wordprocessingShape">
                    <wps:wsp>
                      <wps:cNvSpPr/>
                      <wps:spPr>
                        <a:xfrm>
                          <a:off x="0" y="0"/>
                          <a:ext cx="2057400" cy="1048495"/>
                        </a:xfrm>
                        <a:custGeom>
                          <a:avLst/>
                          <a:gdLst>
                            <a:gd name="connsiteX0" fmla="*/ 0 w 2057400"/>
                            <a:gd name="connsiteY0" fmla="*/ 0 h 1048495"/>
                            <a:gd name="connsiteX1" fmla="*/ 28575 w 2057400"/>
                            <a:gd name="connsiteY1" fmla="*/ 47625 h 1048495"/>
                            <a:gd name="connsiteX2" fmla="*/ 38100 w 2057400"/>
                            <a:gd name="connsiteY2" fmla="*/ 76200 h 1048495"/>
                            <a:gd name="connsiteX3" fmla="*/ 104775 w 2057400"/>
                            <a:gd name="connsiteY3" fmla="*/ 161925 h 1048495"/>
                            <a:gd name="connsiteX4" fmla="*/ 114300 w 2057400"/>
                            <a:gd name="connsiteY4" fmla="*/ 190500 h 1048495"/>
                            <a:gd name="connsiteX5" fmla="*/ 161925 w 2057400"/>
                            <a:gd name="connsiteY5" fmla="*/ 247650 h 1048495"/>
                            <a:gd name="connsiteX6" fmla="*/ 190500 w 2057400"/>
                            <a:gd name="connsiteY6" fmla="*/ 266700 h 1048495"/>
                            <a:gd name="connsiteX7" fmla="*/ 209550 w 2057400"/>
                            <a:gd name="connsiteY7" fmla="*/ 381000 h 1048495"/>
                            <a:gd name="connsiteX8" fmla="*/ 219075 w 2057400"/>
                            <a:gd name="connsiteY8" fmla="*/ 409575 h 1048495"/>
                            <a:gd name="connsiteX9" fmla="*/ 257175 w 2057400"/>
                            <a:gd name="connsiteY9" fmla="*/ 514350 h 1048495"/>
                            <a:gd name="connsiteX10" fmla="*/ 314325 w 2057400"/>
                            <a:gd name="connsiteY10" fmla="*/ 561975 h 1048495"/>
                            <a:gd name="connsiteX11" fmla="*/ 342900 w 2057400"/>
                            <a:gd name="connsiteY11" fmla="*/ 590550 h 1048495"/>
                            <a:gd name="connsiteX12" fmla="*/ 352425 w 2057400"/>
                            <a:gd name="connsiteY12" fmla="*/ 619125 h 1048495"/>
                            <a:gd name="connsiteX13" fmla="*/ 381000 w 2057400"/>
                            <a:gd name="connsiteY13" fmla="*/ 676275 h 1048495"/>
                            <a:gd name="connsiteX14" fmla="*/ 400050 w 2057400"/>
                            <a:gd name="connsiteY14" fmla="*/ 771525 h 1048495"/>
                            <a:gd name="connsiteX15" fmla="*/ 447675 w 2057400"/>
                            <a:gd name="connsiteY15" fmla="*/ 857250 h 1048495"/>
                            <a:gd name="connsiteX16" fmla="*/ 476250 w 2057400"/>
                            <a:gd name="connsiteY16" fmla="*/ 866775 h 1048495"/>
                            <a:gd name="connsiteX17" fmla="*/ 590550 w 2057400"/>
                            <a:gd name="connsiteY17" fmla="*/ 876300 h 1048495"/>
                            <a:gd name="connsiteX18" fmla="*/ 647700 w 2057400"/>
                            <a:gd name="connsiteY18" fmla="*/ 895350 h 1048495"/>
                            <a:gd name="connsiteX19" fmla="*/ 676275 w 2057400"/>
                            <a:gd name="connsiteY19" fmla="*/ 904875 h 1048495"/>
                            <a:gd name="connsiteX20" fmla="*/ 704850 w 2057400"/>
                            <a:gd name="connsiteY20" fmla="*/ 923925 h 1048495"/>
                            <a:gd name="connsiteX21" fmla="*/ 809625 w 2057400"/>
                            <a:gd name="connsiteY21" fmla="*/ 942975 h 1048495"/>
                            <a:gd name="connsiteX22" fmla="*/ 847725 w 2057400"/>
                            <a:gd name="connsiteY22" fmla="*/ 952500 h 1048495"/>
                            <a:gd name="connsiteX23" fmla="*/ 876300 w 2057400"/>
                            <a:gd name="connsiteY23" fmla="*/ 962025 h 1048495"/>
                            <a:gd name="connsiteX24" fmla="*/ 962025 w 2057400"/>
                            <a:gd name="connsiteY24" fmla="*/ 971550 h 1048495"/>
                            <a:gd name="connsiteX25" fmla="*/ 1123950 w 2057400"/>
                            <a:gd name="connsiteY25" fmla="*/ 962025 h 1048495"/>
                            <a:gd name="connsiteX26" fmla="*/ 1152525 w 2057400"/>
                            <a:gd name="connsiteY26" fmla="*/ 952500 h 1048495"/>
                            <a:gd name="connsiteX27" fmla="*/ 1228725 w 2057400"/>
                            <a:gd name="connsiteY27" fmla="*/ 962025 h 1048495"/>
                            <a:gd name="connsiteX28" fmla="*/ 1285875 w 2057400"/>
                            <a:gd name="connsiteY28" fmla="*/ 981075 h 1048495"/>
                            <a:gd name="connsiteX29" fmla="*/ 1438275 w 2057400"/>
                            <a:gd name="connsiteY29" fmla="*/ 1000125 h 1048495"/>
                            <a:gd name="connsiteX30" fmla="*/ 1524000 w 2057400"/>
                            <a:gd name="connsiteY30" fmla="*/ 1028700 h 1048495"/>
                            <a:gd name="connsiteX31" fmla="*/ 1552575 w 2057400"/>
                            <a:gd name="connsiteY31" fmla="*/ 1038225 h 1048495"/>
                            <a:gd name="connsiteX32" fmla="*/ 1590675 w 2057400"/>
                            <a:gd name="connsiteY32" fmla="*/ 1047750 h 1048495"/>
                            <a:gd name="connsiteX33" fmla="*/ 1781175 w 2057400"/>
                            <a:gd name="connsiteY33" fmla="*/ 1038225 h 1048495"/>
                            <a:gd name="connsiteX34" fmla="*/ 1819275 w 2057400"/>
                            <a:gd name="connsiteY34" fmla="*/ 981075 h 1048495"/>
                            <a:gd name="connsiteX35" fmla="*/ 1857375 w 2057400"/>
                            <a:gd name="connsiteY35" fmla="*/ 895350 h 1048495"/>
                            <a:gd name="connsiteX36" fmla="*/ 1885950 w 2057400"/>
                            <a:gd name="connsiteY36" fmla="*/ 838200 h 1048495"/>
                            <a:gd name="connsiteX37" fmla="*/ 1895475 w 2057400"/>
                            <a:gd name="connsiteY37" fmla="*/ 800100 h 1048495"/>
                            <a:gd name="connsiteX38" fmla="*/ 1905000 w 2057400"/>
                            <a:gd name="connsiteY38" fmla="*/ 771525 h 1048495"/>
                            <a:gd name="connsiteX39" fmla="*/ 1924050 w 2057400"/>
                            <a:gd name="connsiteY39" fmla="*/ 695325 h 1048495"/>
                            <a:gd name="connsiteX40" fmla="*/ 1933575 w 2057400"/>
                            <a:gd name="connsiteY40" fmla="*/ 666750 h 1048495"/>
                            <a:gd name="connsiteX41" fmla="*/ 1952625 w 2057400"/>
                            <a:gd name="connsiteY41" fmla="*/ 638175 h 1048495"/>
                            <a:gd name="connsiteX42" fmla="*/ 1962150 w 2057400"/>
                            <a:gd name="connsiteY42" fmla="*/ 609600 h 1048495"/>
                            <a:gd name="connsiteX43" fmla="*/ 1981200 w 2057400"/>
                            <a:gd name="connsiteY43" fmla="*/ 581025 h 1048495"/>
                            <a:gd name="connsiteX44" fmla="*/ 2019300 w 2057400"/>
                            <a:gd name="connsiteY44" fmla="*/ 495300 h 1048495"/>
                            <a:gd name="connsiteX45" fmla="*/ 2028825 w 2057400"/>
                            <a:gd name="connsiteY45" fmla="*/ 419100 h 1048495"/>
                            <a:gd name="connsiteX46" fmla="*/ 2057400 w 2057400"/>
                            <a:gd name="connsiteY46" fmla="*/ 342900 h 10484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2057400" h="1048495">
                              <a:moveTo>
                                <a:pt x="0" y="0"/>
                              </a:moveTo>
                              <a:cubicBezTo>
                                <a:pt x="9525" y="15875"/>
                                <a:pt x="20296" y="31066"/>
                                <a:pt x="28575" y="47625"/>
                              </a:cubicBezTo>
                              <a:cubicBezTo>
                                <a:pt x="33065" y="56605"/>
                                <a:pt x="32531" y="67846"/>
                                <a:pt x="38100" y="76200"/>
                              </a:cubicBezTo>
                              <a:cubicBezTo>
                                <a:pt x="70974" y="125510"/>
                                <a:pt x="79413" y="85840"/>
                                <a:pt x="104775" y="161925"/>
                              </a:cubicBezTo>
                              <a:cubicBezTo>
                                <a:pt x="107950" y="171450"/>
                                <a:pt x="109810" y="181520"/>
                                <a:pt x="114300" y="190500"/>
                              </a:cubicBezTo>
                              <a:cubicBezTo>
                                <a:pt x="125004" y="211907"/>
                                <a:pt x="143869" y="232603"/>
                                <a:pt x="161925" y="247650"/>
                              </a:cubicBezTo>
                              <a:cubicBezTo>
                                <a:pt x="170719" y="254979"/>
                                <a:pt x="180975" y="260350"/>
                                <a:pt x="190500" y="266700"/>
                              </a:cubicBezTo>
                              <a:cubicBezTo>
                                <a:pt x="196850" y="304800"/>
                                <a:pt x="197336" y="344357"/>
                                <a:pt x="209550" y="381000"/>
                              </a:cubicBezTo>
                              <a:cubicBezTo>
                                <a:pt x="212725" y="390525"/>
                                <a:pt x="216433" y="399889"/>
                                <a:pt x="219075" y="409575"/>
                              </a:cubicBezTo>
                              <a:cubicBezTo>
                                <a:pt x="234512" y="466179"/>
                                <a:pt x="226396" y="477415"/>
                                <a:pt x="257175" y="514350"/>
                              </a:cubicBezTo>
                              <a:cubicBezTo>
                                <a:pt x="295121" y="559886"/>
                                <a:pt x="273457" y="527918"/>
                                <a:pt x="314325" y="561975"/>
                              </a:cubicBezTo>
                              <a:cubicBezTo>
                                <a:pt x="324673" y="570599"/>
                                <a:pt x="333375" y="581025"/>
                                <a:pt x="342900" y="590550"/>
                              </a:cubicBezTo>
                              <a:cubicBezTo>
                                <a:pt x="346075" y="600075"/>
                                <a:pt x="347935" y="610145"/>
                                <a:pt x="352425" y="619125"/>
                              </a:cubicBezTo>
                              <a:cubicBezTo>
                                <a:pt x="372976" y="660226"/>
                                <a:pt x="371423" y="633181"/>
                                <a:pt x="381000" y="676275"/>
                              </a:cubicBezTo>
                              <a:cubicBezTo>
                                <a:pt x="395712" y="742479"/>
                                <a:pt x="383784" y="717304"/>
                                <a:pt x="400050" y="771525"/>
                              </a:cubicBezTo>
                              <a:cubicBezTo>
                                <a:pt x="412476" y="812943"/>
                                <a:pt x="412202" y="833602"/>
                                <a:pt x="447675" y="857250"/>
                              </a:cubicBezTo>
                              <a:cubicBezTo>
                                <a:pt x="456029" y="862819"/>
                                <a:pt x="466298" y="865448"/>
                                <a:pt x="476250" y="866775"/>
                              </a:cubicBezTo>
                              <a:cubicBezTo>
                                <a:pt x="514147" y="871828"/>
                                <a:pt x="552450" y="873125"/>
                                <a:pt x="590550" y="876300"/>
                              </a:cubicBezTo>
                              <a:lnTo>
                                <a:pt x="647700" y="895350"/>
                              </a:lnTo>
                              <a:cubicBezTo>
                                <a:pt x="657225" y="898525"/>
                                <a:pt x="667921" y="899306"/>
                                <a:pt x="676275" y="904875"/>
                              </a:cubicBezTo>
                              <a:cubicBezTo>
                                <a:pt x="685800" y="911225"/>
                                <a:pt x="694328" y="919416"/>
                                <a:pt x="704850" y="923925"/>
                              </a:cubicBezTo>
                              <a:cubicBezTo>
                                <a:pt x="728728" y="934158"/>
                                <a:pt x="791735" y="939722"/>
                                <a:pt x="809625" y="942975"/>
                              </a:cubicBezTo>
                              <a:cubicBezTo>
                                <a:pt x="822505" y="945317"/>
                                <a:pt x="835138" y="948904"/>
                                <a:pt x="847725" y="952500"/>
                              </a:cubicBezTo>
                              <a:cubicBezTo>
                                <a:pt x="857379" y="955258"/>
                                <a:pt x="866396" y="960374"/>
                                <a:pt x="876300" y="962025"/>
                              </a:cubicBezTo>
                              <a:cubicBezTo>
                                <a:pt x="904660" y="966752"/>
                                <a:pt x="933450" y="968375"/>
                                <a:pt x="962025" y="971550"/>
                              </a:cubicBezTo>
                              <a:cubicBezTo>
                                <a:pt x="1016000" y="968375"/>
                                <a:pt x="1070150" y="967405"/>
                                <a:pt x="1123950" y="962025"/>
                              </a:cubicBezTo>
                              <a:cubicBezTo>
                                <a:pt x="1133940" y="961026"/>
                                <a:pt x="1142485" y="952500"/>
                                <a:pt x="1152525" y="952500"/>
                              </a:cubicBezTo>
                              <a:cubicBezTo>
                                <a:pt x="1178123" y="952500"/>
                                <a:pt x="1203325" y="958850"/>
                                <a:pt x="1228725" y="962025"/>
                              </a:cubicBezTo>
                              <a:lnTo>
                                <a:pt x="1285875" y="981075"/>
                              </a:lnTo>
                              <a:cubicBezTo>
                                <a:pt x="1353723" y="1003691"/>
                                <a:pt x="1304439" y="989830"/>
                                <a:pt x="1438275" y="1000125"/>
                              </a:cubicBezTo>
                              <a:lnTo>
                                <a:pt x="1524000" y="1028700"/>
                              </a:lnTo>
                              <a:cubicBezTo>
                                <a:pt x="1533525" y="1031875"/>
                                <a:pt x="1542835" y="1035790"/>
                                <a:pt x="1552575" y="1038225"/>
                              </a:cubicBezTo>
                              <a:lnTo>
                                <a:pt x="1590675" y="1047750"/>
                              </a:lnTo>
                              <a:cubicBezTo>
                                <a:pt x="1654175" y="1044575"/>
                                <a:pt x="1720139" y="1056027"/>
                                <a:pt x="1781175" y="1038225"/>
                              </a:cubicBezTo>
                              <a:cubicBezTo>
                                <a:pt x="1803154" y="1031814"/>
                                <a:pt x="1812035" y="1002795"/>
                                <a:pt x="1819275" y="981075"/>
                              </a:cubicBezTo>
                              <a:cubicBezTo>
                                <a:pt x="1868422" y="833633"/>
                                <a:pt x="1812092" y="985916"/>
                                <a:pt x="1857375" y="895350"/>
                              </a:cubicBezTo>
                              <a:cubicBezTo>
                                <a:pt x="1896810" y="816480"/>
                                <a:pt x="1831355" y="920092"/>
                                <a:pt x="1885950" y="838200"/>
                              </a:cubicBezTo>
                              <a:cubicBezTo>
                                <a:pt x="1889125" y="825500"/>
                                <a:pt x="1891879" y="812687"/>
                                <a:pt x="1895475" y="800100"/>
                              </a:cubicBezTo>
                              <a:cubicBezTo>
                                <a:pt x="1898233" y="790446"/>
                                <a:pt x="1902358" y="781211"/>
                                <a:pt x="1905000" y="771525"/>
                              </a:cubicBezTo>
                              <a:cubicBezTo>
                                <a:pt x="1911889" y="746266"/>
                                <a:pt x="1915771" y="720163"/>
                                <a:pt x="1924050" y="695325"/>
                              </a:cubicBezTo>
                              <a:cubicBezTo>
                                <a:pt x="1927225" y="685800"/>
                                <a:pt x="1929085" y="675730"/>
                                <a:pt x="1933575" y="666750"/>
                              </a:cubicBezTo>
                              <a:cubicBezTo>
                                <a:pt x="1938695" y="656511"/>
                                <a:pt x="1947505" y="648414"/>
                                <a:pt x="1952625" y="638175"/>
                              </a:cubicBezTo>
                              <a:cubicBezTo>
                                <a:pt x="1957115" y="629195"/>
                                <a:pt x="1957660" y="618580"/>
                                <a:pt x="1962150" y="609600"/>
                              </a:cubicBezTo>
                              <a:cubicBezTo>
                                <a:pt x="1967270" y="599361"/>
                                <a:pt x="1976551" y="591486"/>
                                <a:pt x="1981200" y="581025"/>
                              </a:cubicBezTo>
                              <a:cubicBezTo>
                                <a:pt x="2026540" y="479010"/>
                                <a:pt x="1976187" y="559969"/>
                                <a:pt x="2019300" y="495300"/>
                              </a:cubicBezTo>
                              <a:cubicBezTo>
                                <a:pt x="2022475" y="469900"/>
                                <a:pt x="2023462" y="444129"/>
                                <a:pt x="2028825" y="419100"/>
                              </a:cubicBezTo>
                              <a:cubicBezTo>
                                <a:pt x="2036811" y="381834"/>
                                <a:pt x="2043600" y="370499"/>
                                <a:pt x="2057400" y="342900"/>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78036" id="Freeform 11" o:spid="_x0000_s1026" style="position:absolute;margin-left:11.25pt;margin-top:51.1pt;width:162pt;height:82.5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057400,104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8e1AwAACQ5AAAOAAAAZHJzL2Uyb0RvYy54bWysW9uO3LgRfQ+QfxD6MUA8IqkbBx4vHC8c&#10;BDB2jdjBJo+aHrWngW6po5Y99n79nmJRPUW5DZFB/NCWhjosVvFU8VLky5++Hg/Zl24874f+bqNe&#10;5Jus67fDw77/dLf518e3f2022Xlq+4f2MPTd3eZbd9789OrPf3r5dLrt9PA4HB66MUMl/fn26XS3&#10;eZym0+3NzXn72B3b84vh1PUo3A3jsZ3wOn66eRjbJ9R+PNzoPK9unobx4TQO2+58xl9/5sLNK1f/&#10;btdtp193u3M3ZYe7Ddo2ud/R/d7T782rl+3tp7E9Pe63vhnt/9CKY7vvIfRS1c/t1Gafx/13VR33&#10;23E4D7vpxXY43gy73X7bOR2gjcoX2nx4bE+d0wXGOZ8uZjr//6rd/vLl/ZjtH9B3apP17RF99Hbs&#10;OrJ4hj/BPk+n8y0++3B6P/q3Mx5J2a+78Uj/Q43sq7Ppt4tNu69TtsUfdV7WRQ7Tb1Gm8qIpbEm1&#10;3jzDt5/P09+7wVXVfnl3nrhTHvDkTPrg27Ud+v68n7p/o7bd8YB++stNlmdP2SzD4xaf/yf8/DET&#10;rUCHfVc77HCpXTdlXa5LkJCirnSZrUrRQoppVB6hh4RACCCrUoyQArXrGGUCTKVsjDaFlKMKE6NO&#10;gLF5GaNPKeVw21a7X2I0eqeMsFsl5XDbVuVIjK6qOkafWsjRuS3RtlU5EuOYE6EPovAzp5XNY3gg&#10;MQXaBswq36yUU9YqRo7ElOBOTP8o6dMGIJB01XABqAR7YjSisHgxnSm0jaF2ACrBnyidpH+bUhdR&#10;OkkQVFIx3qqki3sKrVtPgirEnyjrSSfHMAAvj+gnCaprVUbpJN28gJvHUE9JEEK9juon6egu2sfo&#10;JEENokOU9aSrexqt95MENXVFsXjVb5V09grjRBTLJaixZZznSnf3NFrXSYIsJhEx1tMyRtQAxXAv&#10;AFltokY/LWNEk1uaAKzqFIAsAkuUTtLdG/RTlCQJsvCmGEZo6e6eRus6SRDMkMd4rpbu7kHrkgIQ&#10;YkSM52rp7kqhd6MoIVHRSkl/VxTConpKoqJ7Sjq80rqJI4VERWslPV5hckyOuN5XEmUx141iunR5&#10;DPANjTfrogIUxpuo8dDISIG+ooFqXVaIymH3GL8yMlaAtjpqgRGiclgjxrOMdHyFASRqUAxRbtEQ&#10;MYIY6fqqblTU3C9EReslnV81WKLEcMNIVCwNjXR+hSmCiRIlUbEjo5HOr5qmjIpOAaoBMaJIKJ1f&#10;oYFFlFYS1cC3okRJ58fKA4NPjG9JVOwU0ATOb+HGMeE9QFWYxcR4VhFEDGtMlBcHqAqTwJhBqwgC&#10;BgaFqNlFgKowx0cHr84CiyBeYFBQMQYMUBVmPzG0KIJwAW8k3q6G9wBVYiSJ6ivp99hls3G7ExKF&#10;PauoaXQh/R6zn6aJGfUDVIE1XJQBZbTwG2ARBpQov5oNaIFtuU/zxlv7OO/Fbb/2fjMOT1lLe7u5&#10;2+48DWfa+ZM7c9jmm1+x88Y7fUDRTt4KGESXYLf5iPbEgUFdCdZJkkFGCTZJYBBFgoskMAgjwfPW&#10;aJzO6EwJrpIkI5hLcJ0ERniW4CYJjDAtwTYJTJs4Eo33JI4tSZbGMrWgGd6TpC+Iho2YJPiCaiqN&#10;a7TbEZgujW1qQTe8JzV+QTiVxjjaoQgan8Y5tSAd3lMaT9sCUjrek+AL1mHtnwRfsE6nsY6W8kHj&#10;01hH6/MAnsY6WnQH8DTW6QXr8J5kugXrdBrr9IJ1eE+SvmCdTmMdrTCl6fCeIp0WjQE8jXW0Dgzg&#10;aayjpV0AT2MdrdYCeBrraN0WwNNYR6uqAJ7GOrNgHd6TOm7BOpPGOlrRBI1PYx2tUiQc7ymNp5VH&#10;AE9jHa0mAnga62iFEMDTWFcsWIf3JN0XrMPMPgm+YF0RsI6nwn4ePuJkA51pOLgzDdMmw5mGcZPh&#10;TMM9iWxvT+1E0/f5MXsSqfjH50w8lR+HL93HwX05LfL4kPlcuv18v9/+rftdfkublM7iivYCvWhX&#10;C5Y/lvUxKq+cJmgVF1FW3aFc+mS2UVD9NWHG5BXjyqrKA2lYtftwV9UN222W5hJcTppLmkdLq3Nb&#10;Mx2wiVjyPHOus7YFJdHANOyBsoPMRZxmZ5u4DHW0QGyMYsuHkbUq8Mg96Wymctqy4sIGe5RhoUu5&#10;c6HbYomXSdkA1lIrSgwHMrHtWnEw0UZXufOli56sHNmAs+rxMuu89vMxXRa2duHpUi3yJ54cJHFh&#10;BFbOyXQZ9niZtkL+x1nIIBWEAynStrY2PuKbAgnowAiclmckndO4RMNVumqlsRXPSDQcj0KmVlXh&#10;h0hjbdMERtAuRe+QnHmP1lObovSLlKKqVGhbrSvjfRKpowLrAdkgl653MjkLHy/TQiRH/bKEKqGv&#10;12gRD4elri2m8UImZ+5ZpsvHR8s0uqhq9sCyzksbmM/gn+cQbxIFMl0On2WiV5hgFFtX+9MUFVIX&#10;Dok9LnqUqhS19ZOOSuXw3qDQZfMZ6XL08XrWSAxyGEXIQwcG1SJK+Ml9ZQw2woNCJiv5CqdZ42Xi&#10;rIfnUF3At0PbNgYB1qmC4x3wJSmTM/xc6PL20TILRUHEIbEXaDGMC9uiEKMJF8JR8SgLXa6fC10G&#10;P15miao4vDWVRhohqLaqtOV5WFOVRRHwlrP+LNPl8qNlwrVUwe7Q1Krh9cQc+5ANoqjvhpXaYNSR&#10;DeL8vy+krP5VmYdejs6cyWeMy897zPxVyHkenCsY0UetxjaLqAVlrXf1xmIjNaCjpxk1n3P0V1t4&#10;VSZGUTojSEjkZUPFK7DBr8OswrgbyOS8PiNdtj5aZk2JUu5gaxALgw5GoKq9N1tjYRCqdu4mzvCz&#10;TJe3j5ZJaTvMW5yeBSYswUDTmFJhps+FDSwYyHS5fi5En/yg96/Z1uWsmOU4X6ZDPXESZR4RsG9v&#10;MN+RerrDIyzT5fKj9UTjEa08EmmOwHzIlswsx6BMgVrI5Ew0I11WP1omgi5FZS90WS/mVjmyGb4U&#10;J1IDqf4sgC+lYwvxYpUx1i+ZLCJ/GKEVAjQOnnDFl36bieTPBSxKo8YipFcRJ3kA5IMC0orIphjM&#10;iH3FSCWG0x0+I7Cm7RwkOCz4bD+DMLRwt6Gt82fXuKdMaWrfSkydTGWDIUph+Cj8atUi2PD+xsU6&#10;nPR3Emne5ePhd+aZG+Dbyel7j3JJed+X83dXG1oihecNpnIMpSErVVlouKevFBNEGxqU0/hzMXn5&#10;Vf7MLZhb6hLyHgX/vkxF5u+uthSDEZJ5Mwpzq5DJNTJc3qQqpwEuiDE+Mb/a0quSGxim9CsishFv&#10;P1+6i3J4FxtBLp/zFsWUpneSOfl+1UTXBVdNgRBMkbHB+I9ps4gYaAem6FyK8cqG44NP2TNWDoGh&#10;oPDN90+D8OSXXA1m603Y540Bu70+SF6iBUGjXPreN5mS8gnaNnSKk6FYeDL02YyYQmNG5myhdNWE&#10;3cupfC51CfoEsbbRfkECehfhGhrrEW0wdJBYCjx8M+DSKLcs4+DKyfp4sRjvafHjKi4qnJsOzGhV&#10;iQq5FMSuwp7nFL8r5cR9glgszbyRsTD8bj2IY74+amP0wiw3bJRL97NYl8RPEEsLau7bqqzKpRlx&#10;DMNPD0A3TBRDsS71z2JdQj9BLCb0PvuDWa1aeCam+/NoXcFfFjznYwAs1iX3E8RWta6ZFlihmSoM&#10;/ljXYFvFVQyvLcJlo+IjAVwKL/xBRL3mtxi+ESNZLBYvOKYSmrGGkn5BilZhf0P4rT8e4MRy0j9a&#10;W4jFEob7tqgszomHFWNlXnGUKgosaBZi3VEBFusOACSINYhSbEawosG+eaBPgfUS28Jgrhyuk+d7&#10;M+R8fBjgiliMt7SX6G7sXDYV3SD8fGunH97uDwcn99DTViPvudGU+Twc9g9U6l7GT/dvDmP2pcXW&#10;5du3GNTnuCg+c3MKiKN7R3zTyD1N3w4d1XHo/9ntcGOJ7ha5Mwjurlh3qbbdbrt+Ulz02D50LI3O&#10;HV2E0e0yQjilXIVU8w6tvNTtK5i/5ErmuqEpWum/J2jnrppdwHw44gcNY/AF4SQP/XQBH/f9MF7T&#10;7ACtvGT+fjYSm4asdD88fMN9rnHgi27n0/btfjxP79rz9L4dcWMKVMBtvelX/OwOA3oKe7/uaZM9&#10;DuPv1/5O3+PCGUo32RNuyt1tzv/93I7dJjv8o8dVNPguedvkXjAfoVzpKEvuZUn/+fhmQO+DsWid&#10;e6Tvp8P8uBuH42+41PeapKKo7beQjUMl0zi/vJnwjiJcUtt2r1+7Z1ynAzvf9R9OW6qcrHqC5h+/&#10;/taOp4we7zYTLqX9Msy36trb+bIZUfzyLSH74fXnadjt6Saa4yHb1b/gKp7rf39tkO76yXf31fPl&#10;xld/AAAA//8DAFBLAwQUAAYACAAAACEADG5vGtwAAAAKAQAADwAAAGRycy9kb3ducmV2LnhtbEyP&#10;wU7DMBBE70j8g7VIXBC1SUlAIU6FqDhxIu0HuPESR43XIXba9O9ZTnDcmdHM22qz+EGccIp9IA0P&#10;KwUCqQ22p07Dfvd+/wwiJkPWDIFQwwUjbOrrq8qUNpzpE09N6gSXUCyNBpfSWEoZW4fexFUYkdj7&#10;CpM3ic+pk3YyZy73g8yUKqQ3PfGCMyO+OWyPzex5V815s3y4C93tt9swfuNxl89a394sry8gEi7p&#10;Lwy/+IwONTMdwkw2ikFDluWcZF1lGQgOrB8LVg7sFE9rkHUl/79Q/wAAAP//AwBQSwECLQAUAAYA&#10;CAAAACEAtoM4kv4AAADhAQAAEwAAAAAAAAAAAAAAAAAAAAAAW0NvbnRlbnRfVHlwZXNdLnhtbFBL&#10;AQItABQABgAIAAAAIQA4/SH/1gAAAJQBAAALAAAAAAAAAAAAAAAAAC8BAABfcmVscy8ucmVsc1BL&#10;AQItABQABgAIAAAAIQDNfP8e1AwAACQ5AAAOAAAAAAAAAAAAAAAAAC4CAABkcnMvZTJvRG9jLnht&#10;bFBLAQItABQABgAIAAAAIQAMbm8a3AAAAAoBAAAPAAAAAAAAAAAAAAAAAC4PAABkcnMvZG93bnJl&#10;di54bWxQSwUGAAAAAAQABADzAAAANxAAAAAA&#10;" path="m,c9525,15875,20296,31066,28575,47625v4490,8980,3956,20221,9525,28575c70974,125510,79413,85840,104775,161925v3175,9525,5035,19595,9525,28575c125004,211907,143869,232603,161925,247650v8794,7329,19050,12700,28575,19050c196850,304800,197336,344357,209550,381000v3175,9525,6883,18889,9525,28575c234512,466179,226396,477415,257175,514350v37946,45536,16282,13568,57150,47625c324673,570599,333375,581025,342900,590550v3175,9525,5035,19595,9525,28575c372976,660226,371423,633181,381000,676275v14712,66204,2784,41029,19050,95250c412476,812943,412202,833602,447675,857250v8354,5569,18623,8198,28575,9525c514147,871828,552450,873125,590550,876300r57150,19050c657225,898525,667921,899306,676275,904875v9525,6350,18053,14541,28575,19050c728728,934158,791735,939722,809625,942975v12880,2342,25513,5929,38100,9525c857379,955258,866396,960374,876300,962025v28360,4727,57150,6350,85725,9525c1016000,968375,1070150,967405,1123950,962025v9990,-999,18535,-9525,28575,-9525c1178123,952500,1203325,958850,1228725,962025r57150,19050c1353723,1003691,1304439,989830,1438275,1000125r85725,28575c1533525,1031875,1542835,1035790,1552575,1038225r38100,9525c1654175,1044575,1720139,1056027,1781175,1038225v21979,-6411,30860,-35430,38100,-57150c1868422,833633,1812092,985916,1857375,895350v39435,-78870,-26020,24742,28575,-57150c1889125,825500,1891879,812687,1895475,800100v2758,-9654,6883,-18889,9525,-28575c1911889,746266,1915771,720163,1924050,695325v3175,-9525,5035,-19595,9525,-28575c1938695,656511,1947505,648414,1952625,638175v4490,-8980,5035,-19595,9525,-28575c1967270,599361,1976551,591486,1981200,581025v45340,-102015,-5013,-21056,38100,-85725c2022475,469900,2023462,444129,2028825,419100v7986,-37266,14775,-48601,28575,-76200e" filled="f" strokecolor="red" strokeweight="3pt">
                <v:stroke joinstyle="miter"/>
                <v:path arrowok="t" o:connecttype="custom" o:connectlocs="0,0;28575,47625;38100,76200;104775,161925;114300,190500;161925,247650;190500,266700;209550,381000;219075,409575;257175,514350;314325,561975;342900,590550;352425,619125;381000,676275;400050,771525;447675,857250;476250,866775;590550,876300;647700,895350;676275,904875;704850,923925;809625,942975;847725,952500;876300,962025;962025,971550;1123950,962025;1152525,952500;1228725,962025;1285875,981075;1438275,1000125;1524000,1028700;1552575,1038225;1590675,1047750;1781175,1038225;1819275,981075;1857375,895350;1885950,838200;1895475,800100;1905000,771525;1924050,695325;1933575,666750;1952625,638175;1962150,609600;1981200,581025;2019300,495300;2028825,419100;2057400,342900" o:connectangles="0,0,0,0,0,0,0,0,0,0,0,0,0,0,0,0,0,0,0,0,0,0,0,0,0,0,0,0,0,0,0,0,0,0,0,0,0,0,0,0,0,0,0,0,0,0,0"/>
              </v:shape>
            </w:pict>
          </mc:Fallback>
        </mc:AlternateContent>
      </w:r>
      <w:r w:rsidR="0005417F">
        <w:rPr>
          <w:noProof/>
        </w:rPr>
        <w:drawing>
          <wp:inline distT="0" distB="0" distL="0" distR="0" wp14:anchorId="5C7F2C51" wp14:editId="15D3FBE4">
            <wp:extent cx="2952750" cy="196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36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3253" cy="1968835"/>
                    </a:xfrm>
                    <a:prstGeom prst="rect">
                      <a:avLst/>
                    </a:prstGeom>
                  </pic:spPr>
                </pic:pic>
              </a:graphicData>
            </a:graphic>
          </wp:inline>
        </w:drawing>
      </w:r>
      <w:r w:rsidR="0005417F">
        <w:rPr>
          <w:noProof/>
        </w:rPr>
        <w:drawing>
          <wp:inline distT="0" distB="0" distL="0" distR="0" wp14:anchorId="007312DA" wp14:editId="59A6F170">
            <wp:extent cx="2914333" cy="194288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32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3575" cy="1949049"/>
                    </a:xfrm>
                    <a:prstGeom prst="rect">
                      <a:avLst/>
                    </a:prstGeom>
                  </pic:spPr>
                </pic:pic>
              </a:graphicData>
            </a:graphic>
          </wp:inline>
        </w:drawing>
      </w:r>
    </w:p>
    <w:p w:rsidR="0005417F" w:rsidRDefault="007C7E0E" w:rsidP="007C7E0E">
      <w:pPr>
        <w:pStyle w:val="Caption"/>
      </w:pPr>
      <w:bookmarkStart w:id="3" w:name="_Ref436042774"/>
      <w:r>
        <w:t xml:space="preserve">Figure </w:t>
      </w:r>
      <w:r w:rsidR="00EC6696">
        <w:fldChar w:fldCharType="begin"/>
      </w:r>
      <w:r w:rsidR="00EC6696">
        <w:instrText xml:space="preserve"> SEQ Figure \* ARABIC </w:instrText>
      </w:r>
      <w:r w:rsidR="00EC6696">
        <w:fldChar w:fldCharType="separate"/>
      </w:r>
      <w:r w:rsidR="005F5DED">
        <w:rPr>
          <w:noProof/>
        </w:rPr>
        <w:t>5</w:t>
      </w:r>
      <w:r w:rsidR="00EC6696">
        <w:rPr>
          <w:noProof/>
        </w:rPr>
        <w:fldChar w:fldCharType="end"/>
      </w:r>
      <w:bookmarkEnd w:id="3"/>
      <w:r>
        <w:t>. Site N1 under (a) baseflow and (b) stormflow conditions. Surveyed cross-section location illustrated in (a); PT location illustrated in (b). Photos: Messina.</w:t>
      </w:r>
    </w:p>
    <w:p w:rsidR="00502125" w:rsidRDefault="00894DE0" w:rsidP="00894DE0">
      <w:pPr>
        <w:rPr>
          <w:noProof/>
        </w:rPr>
      </w:pPr>
      <w:r>
        <w:tab/>
        <w:t>The stream cross section at Site N1 was approximately trapezoidal</w:t>
      </w:r>
      <w:r w:rsidR="00502125">
        <w:t xml:space="preserve"> (</w:t>
      </w:r>
      <w:r w:rsidR="00502125">
        <w:fldChar w:fldCharType="begin"/>
      </w:r>
      <w:r w:rsidR="00502125">
        <w:instrText xml:space="preserve"> REF _Ref435786458 \h </w:instrText>
      </w:r>
      <w:r w:rsidR="00502125">
        <w:fldChar w:fldCharType="separate"/>
      </w:r>
      <w:r w:rsidR="00502125">
        <w:t xml:space="preserve">Figure </w:t>
      </w:r>
      <w:r w:rsidR="00502125">
        <w:rPr>
          <w:noProof/>
        </w:rPr>
        <w:t>5</w:t>
      </w:r>
      <w:r w:rsidR="00502125">
        <w:fldChar w:fldCharType="end"/>
      </w:r>
      <w:r w:rsidR="00502125">
        <w:t>)</w:t>
      </w:r>
      <w:r>
        <w:t>, with some large rip rap boulders at the toe of the stream bank slope, and along the stream banks. The slope profile is fairly gentle (0.0</w:t>
      </w:r>
      <w:r w:rsidR="00206831">
        <w:t>0</w:t>
      </w:r>
      <w:r>
        <w:t>13 m/m), which reflects its location down on the flat part of the valley bottom, near the outlet to the ocean.</w:t>
      </w:r>
      <w:r w:rsidR="00502125" w:rsidRPr="00502125">
        <w:rPr>
          <w:noProof/>
        </w:rPr>
        <w:t xml:space="preserve"> </w:t>
      </w:r>
    </w:p>
    <w:p w:rsidR="00894DE0" w:rsidRPr="00894DE0" w:rsidRDefault="00894DE0" w:rsidP="00894DE0"/>
    <w:p w:rsidR="008F0D57" w:rsidRDefault="007C7E0E" w:rsidP="007C7E0E">
      <w:pPr>
        <w:pStyle w:val="Caption"/>
      </w:pPr>
      <w:r>
        <w:rPr>
          <w:noProof/>
        </w:rPr>
        <w:drawing>
          <wp:inline distT="0" distB="0" distL="0" distR="0" wp14:anchorId="57EAD4DC" wp14:editId="66F4D0BD">
            <wp:extent cx="5943600" cy="1310640"/>
            <wp:effectExtent l="0" t="0" r="0" b="38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7C7E0E">
        <w:t xml:space="preserve"> </w:t>
      </w:r>
    </w:p>
    <w:p w:rsidR="005F5DED" w:rsidRDefault="008F0D57" w:rsidP="005F5DED">
      <w:pPr>
        <w:pStyle w:val="Caption"/>
        <w:keepNext/>
      </w:pPr>
      <w:bookmarkStart w:id="4" w:name="_Ref435786458"/>
      <w:r>
        <w:rPr>
          <w:noProof/>
        </w:rPr>
        <w:drawing>
          <wp:inline distT="0" distB="0" distL="0" distR="0" wp14:anchorId="55C78BCD" wp14:editId="634B0DF0">
            <wp:extent cx="5943600" cy="1906270"/>
            <wp:effectExtent l="0" t="0" r="0" b="1778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4"/>
    </w:p>
    <w:p w:rsidR="005F5DED" w:rsidRDefault="005F5DED" w:rsidP="005F5DED">
      <w:pPr>
        <w:pStyle w:val="Caption"/>
      </w:pPr>
      <w:r>
        <w:t xml:space="preserve">Figure </w:t>
      </w:r>
      <w:fldSimple w:instr=" SEQ Figure \* ARABIC ">
        <w:r>
          <w:rPr>
            <w:noProof/>
          </w:rPr>
          <w:t>6</w:t>
        </w:r>
      </w:fldSimple>
      <w:r>
        <w:t xml:space="preserve">. </w:t>
      </w:r>
      <w:r w:rsidRPr="00E644A3">
        <w:t>Surveyed cross section and longitudinal profile at Site N1 (downstream) outlet of the LOWER subwatershed, and TOTAL watershed. PT location is at 0 feet distance in the longitudinal profile.</w:t>
      </w:r>
    </w:p>
    <w:p w:rsidR="007C7E0E" w:rsidRDefault="007C7E0E" w:rsidP="007C7E0E">
      <w:pPr>
        <w:pStyle w:val="Caption"/>
      </w:pPr>
      <w:r>
        <w:t xml:space="preserve"> </w:t>
      </w:r>
    </w:p>
    <w:p w:rsidR="000C0F8F" w:rsidRDefault="000C0F8F" w:rsidP="000C0F8F">
      <w:r>
        <w:lastRenderedPageBreak/>
        <w:tab/>
        <w:t>Four discharge measurements were made at N1 (3/11/13 and 12/17/14)</w:t>
      </w:r>
      <w:r w:rsidR="00F771E2">
        <w:t xml:space="preserve"> over stream stages ranging from</w:t>
      </w:r>
      <w:r w:rsidR="00DF5FB6">
        <w:t xml:space="preserve"> </w:t>
      </w:r>
      <w:r w:rsidR="000F4A2E">
        <w:t>11-28 cm (</w:t>
      </w:r>
      <w:r w:rsidR="000F4A2E">
        <w:fldChar w:fldCharType="begin"/>
      </w:r>
      <w:r w:rsidR="000F4A2E">
        <w:instrText xml:space="preserve"> REF _Ref435789548 \h </w:instrText>
      </w:r>
      <w:r w:rsidR="000F4A2E">
        <w:fldChar w:fldCharType="separate"/>
      </w:r>
      <w:r w:rsidR="000F4A2E">
        <w:t xml:space="preserve">Figure </w:t>
      </w:r>
      <w:r w:rsidR="000F4A2E">
        <w:rPr>
          <w:noProof/>
        </w:rPr>
        <w:t>7</w:t>
      </w:r>
      <w:r w:rsidR="000F4A2E">
        <w:fldChar w:fldCharType="end"/>
      </w:r>
      <w:r w:rsidR="000F4A2E">
        <w:t>).</w:t>
      </w:r>
      <w:r>
        <w:t xml:space="preserve"> </w:t>
      </w:r>
      <w:r w:rsidR="00206831">
        <w:t>Discharge measurements using the AV method ranged from 39-232 L/sec. Usin</w:t>
      </w:r>
      <w:r w:rsidR="0046356F">
        <w:t xml:space="preserve">g the cross-section measured with the top-setting wading rod during the AV measurement, and flow velocity calculated by Manning’s equation (n=0.067), discharge varied from 20-212 L/sec. The surveyed cross-section and Manning’s equation were used to calculate discharge over the range of measured stage (1-138 cm), and compare with the power function fit to the AV discharge measurements. </w:t>
      </w:r>
    </w:p>
    <w:p w:rsidR="000F4A2E" w:rsidRDefault="000F4A2E" w:rsidP="000F4A2E">
      <w:pPr>
        <w:keepNext/>
      </w:pPr>
      <w:bookmarkStart w:id="5" w:name="_GoBack"/>
      <w:r>
        <w:rPr>
          <w:noProof/>
        </w:rPr>
        <w:drawing>
          <wp:inline distT="0" distB="0" distL="0" distR="0" wp14:anchorId="59BACA6E" wp14:editId="6DF4C9A1">
            <wp:extent cx="5534025" cy="27670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ge-Q rating N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6270" cy="2773135"/>
                    </a:xfrm>
                    <a:prstGeom prst="rect">
                      <a:avLst/>
                    </a:prstGeom>
                  </pic:spPr>
                </pic:pic>
              </a:graphicData>
            </a:graphic>
          </wp:inline>
        </w:drawing>
      </w:r>
      <w:bookmarkEnd w:id="5"/>
    </w:p>
    <w:p w:rsidR="00AC5EFA" w:rsidRPr="000C0F8F" w:rsidRDefault="000F4A2E" w:rsidP="003231BB">
      <w:pPr>
        <w:pStyle w:val="Caption"/>
      </w:pPr>
      <w:bookmarkStart w:id="6" w:name="_Ref435789548"/>
      <w:r>
        <w:t xml:space="preserve">Figure </w:t>
      </w:r>
      <w:fldSimple w:instr=" SEQ Figure \* ARABIC ">
        <w:r w:rsidR="005F5DED">
          <w:rPr>
            <w:noProof/>
          </w:rPr>
          <w:t>7</w:t>
        </w:r>
      </w:fldSimple>
      <w:bookmarkEnd w:id="6"/>
      <w:r>
        <w:t>. Stage-Discharge rating curves for Site N1.</w:t>
      </w:r>
    </w:p>
    <w:p w:rsidR="007C7E0E" w:rsidRDefault="00AC5EFA" w:rsidP="00AC5EFA">
      <w:pPr>
        <w:pStyle w:val="Heading2"/>
      </w:pPr>
      <w:r>
        <w:t>Site N2</w:t>
      </w:r>
    </w:p>
    <w:p w:rsidR="00AC5EFA" w:rsidRDefault="00AC5EFA" w:rsidP="007C7E0E">
      <w:r>
        <w:tab/>
        <w:t>Site N2 is located at a small bridge</w:t>
      </w:r>
      <w:r w:rsidR="00EF0F7F">
        <w:t xml:space="preserve"> on a village road, near the furthest upstream houses</w:t>
      </w:r>
      <w:r w:rsidR="003231BB">
        <w:t xml:space="preserve"> (</w:t>
      </w:r>
      <w:r w:rsidR="003231BB">
        <w:fldChar w:fldCharType="begin"/>
      </w:r>
      <w:r w:rsidR="003231BB">
        <w:instrText xml:space="preserve"> REF _Ref436047165 \h </w:instrText>
      </w:r>
      <w:r w:rsidR="003231BB">
        <w:fldChar w:fldCharType="separate"/>
      </w:r>
      <w:r w:rsidR="003231BB">
        <w:t xml:space="preserve">Figure </w:t>
      </w:r>
      <w:r w:rsidR="003231BB">
        <w:rPr>
          <w:noProof/>
        </w:rPr>
        <w:t>8</w:t>
      </w:r>
      <w:r w:rsidR="003231BB">
        <w:fldChar w:fldCharType="end"/>
      </w:r>
      <w:r w:rsidR="003231BB">
        <w:t>)</w:t>
      </w:r>
      <w:r w:rsidR="00EF0F7F">
        <w:t>. This site is not the outlet of the UPPER subwatershed but was chosen because it has stabilized banks, and is only about 100m downstream of the UPPER subwatershed. The water depth was relatively high at low flow, compared to Site N1, and the stream bed is composed of loose gravel and cobbles, unlike the cement bed at N1.</w:t>
      </w:r>
    </w:p>
    <w:p w:rsidR="00894DE0" w:rsidRDefault="003231BB" w:rsidP="00894DE0">
      <w:pPr>
        <w:keepNext/>
      </w:pPr>
      <w:r>
        <w:rPr>
          <w:noProof/>
        </w:rPr>
        <w:lastRenderedPageBreak/>
        <mc:AlternateContent>
          <mc:Choice Requires="wpg">
            <w:drawing>
              <wp:anchor distT="0" distB="0" distL="114300" distR="114300" simplePos="0" relativeHeight="251667456" behindDoc="0" locked="0" layoutInCell="1" allowOverlap="1" wp14:anchorId="62E8265D" wp14:editId="7F14A7CE">
                <wp:simplePos x="0" y="0"/>
                <wp:positionH relativeFrom="column">
                  <wp:posOffset>2876550</wp:posOffset>
                </wp:positionH>
                <wp:positionV relativeFrom="paragraph">
                  <wp:posOffset>1247775</wp:posOffset>
                </wp:positionV>
                <wp:extent cx="904875" cy="666750"/>
                <wp:effectExtent l="38100" t="0" r="28575" b="38100"/>
                <wp:wrapNone/>
                <wp:docPr id="20" name="Group 20"/>
                <wp:cNvGraphicFramePr/>
                <a:graphic xmlns:a="http://schemas.openxmlformats.org/drawingml/2006/main">
                  <a:graphicData uri="http://schemas.microsoft.com/office/word/2010/wordprocessingGroup">
                    <wpg:wgp>
                      <wpg:cNvGrpSpPr/>
                      <wpg:grpSpPr>
                        <a:xfrm>
                          <a:off x="0" y="0"/>
                          <a:ext cx="904875" cy="666750"/>
                          <a:chOff x="-85725" y="0"/>
                          <a:chExt cx="904875" cy="666750"/>
                        </a:xfrm>
                      </wpg:grpSpPr>
                      <wps:wsp>
                        <wps:cNvPr id="21" name="Straight Arrow Connector 21"/>
                        <wps:cNvCnPr/>
                        <wps:spPr>
                          <a:xfrm flipH="1">
                            <a:off x="-85725" y="266700"/>
                            <a:ext cx="457200" cy="4000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5BBB" w:rsidRDefault="00E25BBB" w:rsidP="00E25BBB">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8265D" id="Group 20" o:spid="_x0000_s1035" style="position:absolute;margin-left:226.5pt;margin-top:98.25pt;width:71.25pt;height:52.5pt;z-index:251667456;mso-width-relative:margin;mso-height-relative:margin" coordorigin="-857" coordsize="9048,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prNjQMAALIJAAAOAAAAZHJzL2Uyb0RvYy54bWzUVltv0zAUfkfiP1h+Z0lD13XRMlQKG0jT&#10;mNgQz67jJBaObdnekvLrOXbitB13kJB4SXw5N3/+zvE5e9G3Aj0wY7mSBZ4dpRgxSVXJZV3gD3cX&#10;z5YYWUdkSYSSrMBbZvGL86dPzjqds0w1SpTMIDAibd7pAjfO6TxJLG1YS+yR0kzCZqVMSxxMTZ2U&#10;hnRgvRVJlqaLpFOm1EZRZi2svho28XmwX1WMundVZZlDosAQmwtfE74b/03Oz0heG6IbTscwyB9E&#10;0RIuwelk6hVxBN0b/pWpllOjrKrcEVVtoqqKUxbOAKeZpY9Oc2nUvQ5nqfOu1hNMAO0jnP7YLL1+&#10;uDGIlwXOAB5JWrij4BbBHMDpdJ2DzKXRt/rGjAv1MPPn7SvT+j+cBPUB1u0EK+sdorB4ms6XJ8cY&#10;UdhaLBYnxyPstIG78VrPlscnGQjsVGnz+ofKSfSc+ACneDoNLLI7oOzfAXXbEM0C/taDEIGaRaBu&#10;nSG8bhxaGaM6tFZSAuGUQdlswC6oreUInM0tYBhRQ5Xg+g3kTODNiN8eEhkglY5IRSTngBOsBSTn&#10;aZoOSE5gkFwb6y6ZapEfFNiOAU6RDc7Iw5V1cJegGBV8VEKirsDPlzNw4edWCV5ecCHCxGckWwuD&#10;Hgjk0qYORwQLB1KOcPFalshtNRDJGU5kLZgHAySFhJ+/ogGGMHJbwQbf71kFPAQ2DDGGCrDzRyhl&#10;0kWfQoK0V6sguklxjPow0EPFUd6rslAdfkd50gielXSTcsulMgNmh95dH0OuBvmIwHBuD8FGldtA&#10;kAANsNcn3b+gcRZpfOfp9VL1KMv2aOvzHbke1v2VhMyPNxeT78dpv5ydzoCggaw7Mn+frAZyJ2D4&#10;HXoeEO0RPcREjQOpgdGL5xCGv7ODPc/8HZ0FoZ9Gmu5JjaSNZBmz5ucU/gUm/jcULj/9lMKu3/Th&#10;DTmJPBlIjYwaHlyr6QUHvK+IdTfEwAsLvICuwb2DTyUUlB01jjBqlPn8rXUvD/UcdjHq4MUusISW&#10;AiPxVkKdP53N52DUhUmokxiZ/Z3N/o68b9cKyhiUcogtDEHZOBGHlVHtR2gtVt4nbBFJwTOUtDhc&#10;u6GLgNaEstUqCMGTrom7kreaxjLmWXbXfyRGjyXZQbJdq/iykPwR2QdZT1apVvdOVTwU6l2hGAtI&#10;qBPh8YPGIFTXsYnxncf+PMjvWq3zLwAAAP//AwBQSwMEFAAGAAgAAAAhALHdqrLhAAAACwEAAA8A&#10;AABkcnMvZG93bnJldi54bWxMj0FLw0AQhe+C/2EZwZvdxLjFptmUUtRTEWwF6W2aTJPQ7G7IbpP0&#10;3zue7G0e7/Hme9lqMq0YqPeNsxriWQSCbOHKxlYavvfvT68gfEBbYussabiSh1V+f5dhWrrRftGw&#10;C5XgEutT1FCH0KVS+qImg37mOrLsnVxvMLDsK1n2OHK5aeVzFM2lwcbyhxo72tRUnHcXo+FjxHGd&#10;xG/D9nzaXA979fmzjUnrx4dpvQQRaAr/YfjDZ3TImenoLrb0otXwohLeEthYzBUITqiF4uOoIYli&#10;BTLP5O2G/BcAAP//AwBQSwECLQAUAAYACAAAACEAtoM4kv4AAADhAQAAEwAAAAAAAAAAAAAAAAAA&#10;AAAAW0NvbnRlbnRfVHlwZXNdLnhtbFBLAQItABQABgAIAAAAIQA4/SH/1gAAAJQBAAALAAAAAAAA&#10;AAAAAAAAAC8BAABfcmVscy8ucmVsc1BLAQItABQABgAIAAAAIQC49prNjQMAALIJAAAOAAAAAAAA&#10;AAAAAAAAAC4CAABkcnMvZTJvRG9jLnhtbFBLAQItABQABgAIAAAAIQCx3aqy4QAAAAsBAAAPAAAA&#10;AAAAAAAAAAAAAOcFAABkcnMvZG93bnJldi54bWxQSwUGAAAAAAQABADzAAAA9QYAAAAA&#10;">
                <v:shape id="Straight Arrow Connector 21" o:spid="_x0000_s1036" type="#_x0000_t32" style="position:absolute;left:-857;top:2667;width:457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JcKMIAAADbAAAADwAAAGRycy9kb3ducmV2LnhtbESPzarCMBSE9xd8h3AENxdNVRCpRhFB&#10;EXf+LdwdmmNbbU5CE7Xep78RBJfDzHzDTOeNqcSDal9aVtDvJSCIM6tLzhUcD6vuGIQPyBory6Tg&#10;RR7ms9bPFFNtn7yjxz7kIkLYp6igCMGlUvqsIIO+Zx1x9C62NhiirHOpa3xGuKnkIElG0mDJcaFA&#10;R8uCstv+bhT8Dquz316Xo+vwb+fW65MLnJ+V6rSbxQREoCZ8w5/2RisY9OH9Jf4A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3JcKMIAAADbAAAADwAAAAAAAAAAAAAA&#10;AAChAgAAZHJzL2Rvd25yZXYueG1sUEsFBgAAAAAEAAQA+QAAAJADAAAAAA==&#10;" strokecolor="white [3212]" strokeweight="3pt">
                  <v:stroke endarrow="block" joinstyle="miter"/>
                </v:shape>
                <v:shape id="Text Box 22" o:spid="_x0000_s1037"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gtcMA&#10;AADbAAAADwAAAGRycy9kb3ducmV2LnhtbESPW4vCMBSE3wX/QziCb5puRSnVKIvsgiAs3kAfj83p&#10;BZuT0kTt/nuzsODjMDPfMItVZ2rxoNZVlhV8jCMQxJnVFRcKTsfvUQLCeWSNtWVS8EsOVst+b4Gp&#10;tk/e0+PgCxEg7FJUUHrfpFK6rCSDbmwb4uDltjXog2wLqVt8BripZRxFM2mw4rBQYkPrkrLb4W4U&#10;/Kxndjq5dkn+tdvafZFP5GV6Vmo46D7nIDx1/h3+b2+0gjiGvy/hB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TgtcMAAADbAAAADwAAAAAAAAAAAAAAAACYAgAAZHJzL2Rv&#10;d25yZXYueG1sUEsFBgAAAAAEAAQA9QAAAIgDAAAAAA==&#10;" fillcolor="white [3201]" strokeweight=".5pt">
                  <v:textbox>
                    <w:txbxContent>
                      <w:p w:rsidR="00E25BBB" w:rsidRDefault="00E25BBB" w:rsidP="00E25BBB">
                        <w:r>
                          <w:t>PT location</w:t>
                        </w:r>
                      </w:p>
                    </w:txbxContent>
                  </v:textbox>
                </v:shape>
              </v:group>
            </w:pict>
          </mc:Fallback>
        </mc:AlternateContent>
      </w:r>
      <w:r>
        <w:rPr>
          <w:noProof/>
        </w:rPr>
        <mc:AlternateContent>
          <mc:Choice Requires="wps">
            <w:drawing>
              <wp:anchor distT="0" distB="0" distL="114300" distR="114300" simplePos="0" relativeHeight="251665408" behindDoc="0" locked="0" layoutInCell="1" allowOverlap="1" wp14:anchorId="56768ADD" wp14:editId="1CBA1209">
                <wp:simplePos x="0" y="0"/>
                <wp:positionH relativeFrom="column">
                  <wp:posOffset>876300</wp:posOffset>
                </wp:positionH>
                <wp:positionV relativeFrom="paragraph">
                  <wp:posOffset>1082040</wp:posOffset>
                </wp:positionV>
                <wp:extent cx="2105025" cy="1285875"/>
                <wp:effectExtent l="19050" t="19050" r="66675" b="47625"/>
                <wp:wrapNone/>
                <wp:docPr id="18" name="Freeform 18"/>
                <wp:cNvGraphicFramePr/>
                <a:graphic xmlns:a="http://schemas.openxmlformats.org/drawingml/2006/main">
                  <a:graphicData uri="http://schemas.microsoft.com/office/word/2010/wordprocessingShape">
                    <wps:wsp>
                      <wps:cNvSpPr/>
                      <wps:spPr>
                        <a:xfrm>
                          <a:off x="0" y="0"/>
                          <a:ext cx="2105025" cy="1285875"/>
                        </a:xfrm>
                        <a:custGeom>
                          <a:avLst/>
                          <a:gdLst>
                            <a:gd name="connsiteX0" fmla="*/ 2505111 w 2519058"/>
                            <a:gd name="connsiteY0" fmla="*/ 0 h 1647825"/>
                            <a:gd name="connsiteX1" fmla="*/ 2505111 w 2519058"/>
                            <a:gd name="connsiteY1" fmla="*/ 342900 h 1647825"/>
                            <a:gd name="connsiteX2" fmla="*/ 2495586 w 2519058"/>
                            <a:gd name="connsiteY2" fmla="*/ 381000 h 1647825"/>
                            <a:gd name="connsiteX3" fmla="*/ 2486061 w 2519058"/>
                            <a:gd name="connsiteY3" fmla="*/ 428625 h 1647825"/>
                            <a:gd name="connsiteX4" fmla="*/ 2467011 w 2519058"/>
                            <a:gd name="connsiteY4" fmla="*/ 590550 h 1647825"/>
                            <a:gd name="connsiteX5" fmla="*/ 2457486 w 2519058"/>
                            <a:gd name="connsiteY5" fmla="*/ 666750 h 1647825"/>
                            <a:gd name="connsiteX6" fmla="*/ 2467011 w 2519058"/>
                            <a:gd name="connsiteY6" fmla="*/ 971550 h 1647825"/>
                            <a:gd name="connsiteX7" fmla="*/ 2447961 w 2519058"/>
                            <a:gd name="connsiteY7" fmla="*/ 1190625 h 1647825"/>
                            <a:gd name="connsiteX8" fmla="*/ 2467011 w 2519058"/>
                            <a:gd name="connsiteY8" fmla="*/ 1304925 h 1647825"/>
                            <a:gd name="connsiteX9" fmla="*/ 2457486 w 2519058"/>
                            <a:gd name="connsiteY9" fmla="*/ 1362075 h 1647825"/>
                            <a:gd name="connsiteX10" fmla="*/ 2428911 w 2519058"/>
                            <a:gd name="connsiteY10" fmla="*/ 1371600 h 1647825"/>
                            <a:gd name="connsiteX11" fmla="*/ 2400336 w 2519058"/>
                            <a:gd name="connsiteY11" fmla="*/ 1390650 h 1647825"/>
                            <a:gd name="connsiteX12" fmla="*/ 2371761 w 2519058"/>
                            <a:gd name="connsiteY12" fmla="*/ 1400175 h 1647825"/>
                            <a:gd name="connsiteX13" fmla="*/ 2343186 w 2519058"/>
                            <a:gd name="connsiteY13" fmla="*/ 1419225 h 1647825"/>
                            <a:gd name="connsiteX14" fmla="*/ 2305086 w 2519058"/>
                            <a:gd name="connsiteY14" fmla="*/ 1428750 h 1647825"/>
                            <a:gd name="connsiteX15" fmla="*/ 2190786 w 2519058"/>
                            <a:gd name="connsiteY15" fmla="*/ 1447800 h 1647825"/>
                            <a:gd name="connsiteX16" fmla="*/ 2162211 w 2519058"/>
                            <a:gd name="connsiteY16" fmla="*/ 1457325 h 1647825"/>
                            <a:gd name="connsiteX17" fmla="*/ 2038386 w 2519058"/>
                            <a:gd name="connsiteY17" fmla="*/ 1476375 h 1647825"/>
                            <a:gd name="connsiteX18" fmla="*/ 2009811 w 2519058"/>
                            <a:gd name="connsiteY18" fmla="*/ 1485900 h 1647825"/>
                            <a:gd name="connsiteX19" fmla="*/ 1933611 w 2519058"/>
                            <a:gd name="connsiteY19" fmla="*/ 1504950 h 1647825"/>
                            <a:gd name="connsiteX20" fmla="*/ 1905036 w 2519058"/>
                            <a:gd name="connsiteY20" fmla="*/ 1514475 h 1647825"/>
                            <a:gd name="connsiteX21" fmla="*/ 1857411 w 2519058"/>
                            <a:gd name="connsiteY21" fmla="*/ 1524000 h 1647825"/>
                            <a:gd name="connsiteX22" fmla="*/ 1800261 w 2519058"/>
                            <a:gd name="connsiteY22" fmla="*/ 1552575 h 1647825"/>
                            <a:gd name="connsiteX23" fmla="*/ 1771686 w 2519058"/>
                            <a:gd name="connsiteY23" fmla="*/ 1562100 h 1647825"/>
                            <a:gd name="connsiteX24" fmla="*/ 1590711 w 2519058"/>
                            <a:gd name="connsiteY24" fmla="*/ 1590675 h 1647825"/>
                            <a:gd name="connsiteX25" fmla="*/ 1114461 w 2519058"/>
                            <a:gd name="connsiteY25" fmla="*/ 1590675 h 1647825"/>
                            <a:gd name="connsiteX26" fmla="*/ 962061 w 2519058"/>
                            <a:gd name="connsiteY26" fmla="*/ 1609725 h 1647825"/>
                            <a:gd name="connsiteX27" fmla="*/ 771561 w 2519058"/>
                            <a:gd name="connsiteY27" fmla="*/ 1628775 h 1647825"/>
                            <a:gd name="connsiteX28" fmla="*/ 685836 w 2519058"/>
                            <a:gd name="connsiteY28" fmla="*/ 1647825 h 1647825"/>
                            <a:gd name="connsiteX29" fmla="*/ 638211 w 2519058"/>
                            <a:gd name="connsiteY29" fmla="*/ 1638300 h 1647825"/>
                            <a:gd name="connsiteX30" fmla="*/ 590586 w 2519058"/>
                            <a:gd name="connsiteY30" fmla="*/ 1552575 h 1647825"/>
                            <a:gd name="connsiteX31" fmla="*/ 571536 w 2519058"/>
                            <a:gd name="connsiteY31" fmla="*/ 1524000 h 1647825"/>
                            <a:gd name="connsiteX32" fmla="*/ 542961 w 2519058"/>
                            <a:gd name="connsiteY32" fmla="*/ 1457325 h 1647825"/>
                            <a:gd name="connsiteX33" fmla="*/ 533436 w 2519058"/>
                            <a:gd name="connsiteY33" fmla="*/ 1428750 h 1647825"/>
                            <a:gd name="connsiteX34" fmla="*/ 514386 w 2519058"/>
                            <a:gd name="connsiteY34" fmla="*/ 1390650 h 1647825"/>
                            <a:gd name="connsiteX35" fmla="*/ 495336 w 2519058"/>
                            <a:gd name="connsiteY35" fmla="*/ 1333500 h 1647825"/>
                            <a:gd name="connsiteX36" fmla="*/ 457236 w 2519058"/>
                            <a:gd name="connsiteY36" fmla="*/ 1266825 h 1647825"/>
                            <a:gd name="connsiteX37" fmla="*/ 447711 w 2519058"/>
                            <a:gd name="connsiteY37" fmla="*/ 1238250 h 1647825"/>
                            <a:gd name="connsiteX38" fmla="*/ 428661 w 2519058"/>
                            <a:gd name="connsiteY38" fmla="*/ 1209675 h 1647825"/>
                            <a:gd name="connsiteX39" fmla="*/ 419136 w 2519058"/>
                            <a:gd name="connsiteY39" fmla="*/ 1181100 h 1647825"/>
                            <a:gd name="connsiteX40" fmla="*/ 400086 w 2519058"/>
                            <a:gd name="connsiteY40" fmla="*/ 1152525 h 1647825"/>
                            <a:gd name="connsiteX41" fmla="*/ 371511 w 2519058"/>
                            <a:gd name="connsiteY41" fmla="*/ 1066800 h 1647825"/>
                            <a:gd name="connsiteX42" fmla="*/ 361986 w 2519058"/>
                            <a:gd name="connsiteY42" fmla="*/ 1038225 h 1647825"/>
                            <a:gd name="connsiteX43" fmla="*/ 342936 w 2519058"/>
                            <a:gd name="connsiteY43" fmla="*/ 1009650 h 1647825"/>
                            <a:gd name="connsiteX44" fmla="*/ 304836 w 2519058"/>
                            <a:gd name="connsiteY44" fmla="*/ 914400 h 1647825"/>
                            <a:gd name="connsiteX45" fmla="*/ 266736 w 2519058"/>
                            <a:gd name="connsiteY45" fmla="*/ 857250 h 1647825"/>
                            <a:gd name="connsiteX46" fmla="*/ 247686 w 2519058"/>
                            <a:gd name="connsiteY46" fmla="*/ 828675 h 1647825"/>
                            <a:gd name="connsiteX47" fmla="*/ 228636 w 2519058"/>
                            <a:gd name="connsiteY47" fmla="*/ 790575 h 1647825"/>
                            <a:gd name="connsiteX48" fmla="*/ 181011 w 2519058"/>
                            <a:gd name="connsiteY48" fmla="*/ 723900 h 1647825"/>
                            <a:gd name="connsiteX49" fmla="*/ 161961 w 2519058"/>
                            <a:gd name="connsiteY49" fmla="*/ 666750 h 1647825"/>
                            <a:gd name="connsiteX50" fmla="*/ 152436 w 2519058"/>
                            <a:gd name="connsiteY50" fmla="*/ 638175 h 1647825"/>
                            <a:gd name="connsiteX51" fmla="*/ 123861 w 2519058"/>
                            <a:gd name="connsiteY51" fmla="*/ 581025 h 1647825"/>
                            <a:gd name="connsiteX52" fmla="*/ 104811 w 2519058"/>
                            <a:gd name="connsiteY52" fmla="*/ 552450 h 1647825"/>
                            <a:gd name="connsiteX53" fmla="*/ 95286 w 2519058"/>
                            <a:gd name="connsiteY53" fmla="*/ 523875 h 1647825"/>
                            <a:gd name="connsiteX54" fmla="*/ 66711 w 2519058"/>
                            <a:gd name="connsiteY54" fmla="*/ 495300 h 1647825"/>
                            <a:gd name="connsiteX55" fmla="*/ 19086 w 2519058"/>
                            <a:gd name="connsiteY55" fmla="*/ 409575 h 1647825"/>
                            <a:gd name="connsiteX56" fmla="*/ 36 w 2519058"/>
                            <a:gd name="connsiteY56" fmla="*/ 371475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2519058" h="1647825">
                              <a:moveTo>
                                <a:pt x="2505111" y="0"/>
                              </a:moveTo>
                              <a:cubicBezTo>
                                <a:pt x="2526330" y="148534"/>
                                <a:pt x="2520888" y="82584"/>
                                <a:pt x="2505111" y="342900"/>
                              </a:cubicBezTo>
                              <a:cubicBezTo>
                                <a:pt x="2504319" y="355967"/>
                                <a:pt x="2498426" y="368221"/>
                                <a:pt x="2495586" y="381000"/>
                              </a:cubicBezTo>
                              <a:cubicBezTo>
                                <a:pt x="2492074" y="396804"/>
                                <a:pt x="2488523" y="412624"/>
                                <a:pt x="2486061" y="428625"/>
                              </a:cubicBezTo>
                              <a:cubicBezTo>
                                <a:pt x="2480039" y="467768"/>
                                <a:pt x="2471423" y="553048"/>
                                <a:pt x="2467011" y="590550"/>
                              </a:cubicBezTo>
                              <a:cubicBezTo>
                                <a:pt x="2464020" y="615972"/>
                                <a:pt x="2460661" y="641350"/>
                                <a:pt x="2457486" y="666750"/>
                              </a:cubicBezTo>
                              <a:cubicBezTo>
                                <a:pt x="2460661" y="768350"/>
                                <a:pt x="2467011" y="869900"/>
                                <a:pt x="2467011" y="971550"/>
                              </a:cubicBezTo>
                              <a:cubicBezTo>
                                <a:pt x="2467011" y="1124746"/>
                                <a:pt x="2469924" y="1102773"/>
                                <a:pt x="2447961" y="1190625"/>
                              </a:cubicBezTo>
                              <a:cubicBezTo>
                                <a:pt x="2453369" y="1217667"/>
                                <a:pt x="2467011" y="1281296"/>
                                <a:pt x="2467011" y="1304925"/>
                              </a:cubicBezTo>
                              <a:cubicBezTo>
                                <a:pt x="2467011" y="1324238"/>
                                <a:pt x="2467068" y="1345307"/>
                                <a:pt x="2457486" y="1362075"/>
                              </a:cubicBezTo>
                              <a:cubicBezTo>
                                <a:pt x="2452505" y="1370792"/>
                                <a:pt x="2437891" y="1367110"/>
                                <a:pt x="2428911" y="1371600"/>
                              </a:cubicBezTo>
                              <a:cubicBezTo>
                                <a:pt x="2418672" y="1376720"/>
                                <a:pt x="2410575" y="1385530"/>
                                <a:pt x="2400336" y="1390650"/>
                              </a:cubicBezTo>
                              <a:cubicBezTo>
                                <a:pt x="2391356" y="1395140"/>
                                <a:pt x="2380741" y="1395685"/>
                                <a:pt x="2371761" y="1400175"/>
                              </a:cubicBezTo>
                              <a:cubicBezTo>
                                <a:pt x="2361522" y="1405295"/>
                                <a:pt x="2353708" y="1414716"/>
                                <a:pt x="2343186" y="1419225"/>
                              </a:cubicBezTo>
                              <a:cubicBezTo>
                                <a:pt x="2331154" y="1424382"/>
                                <a:pt x="2317953" y="1426338"/>
                                <a:pt x="2305086" y="1428750"/>
                              </a:cubicBezTo>
                              <a:cubicBezTo>
                                <a:pt x="2267122" y="1435868"/>
                                <a:pt x="2227429" y="1435586"/>
                                <a:pt x="2190786" y="1447800"/>
                              </a:cubicBezTo>
                              <a:cubicBezTo>
                                <a:pt x="2181261" y="1450975"/>
                                <a:pt x="2172056" y="1455356"/>
                                <a:pt x="2162211" y="1457325"/>
                              </a:cubicBezTo>
                              <a:cubicBezTo>
                                <a:pt x="2086252" y="1472517"/>
                                <a:pt x="2109221" y="1460634"/>
                                <a:pt x="2038386" y="1476375"/>
                              </a:cubicBezTo>
                              <a:cubicBezTo>
                                <a:pt x="2028585" y="1478553"/>
                                <a:pt x="2019497" y="1483258"/>
                                <a:pt x="2009811" y="1485900"/>
                              </a:cubicBezTo>
                              <a:cubicBezTo>
                                <a:pt x="1984552" y="1492789"/>
                                <a:pt x="1958449" y="1496671"/>
                                <a:pt x="1933611" y="1504950"/>
                              </a:cubicBezTo>
                              <a:cubicBezTo>
                                <a:pt x="1924086" y="1508125"/>
                                <a:pt x="1914776" y="1512040"/>
                                <a:pt x="1905036" y="1514475"/>
                              </a:cubicBezTo>
                              <a:cubicBezTo>
                                <a:pt x="1889330" y="1518402"/>
                                <a:pt x="1873117" y="1520073"/>
                                <a:pt x="1857411" y="1524000"/>
                              </a:cubicBezTo>
                              <a:cubicBezTo>
                                <a:pt x="1809528" y="1535971"/>
                                <a:pt x="1846822" y="1529295"/>
                                <a:pt x="1800261" y="1552575"/>
                              </a:cubicBezTo>
                              <a:cubicBezTo>
                                <a:pt x="1791281" y="1557065"/>
                                <a:pt x="1781372" y="1559458"/>
                                <a:pt x="1771686" y="1562100"/>
                              </a:cubicBezTo>
                              <a:cubicBezTo>
                                <a:pt x="1675242" y="1588403"/>
                                <a:pt x="1703106" y="1580457"/>
                                <a:pt x="1590711" y="1590675"/>
                              </a:cubicBezTo>
                              <a:cubicBezTo>
                                <a:pt x="1371727" y="1578509"/>
                                <a:pt x="1380645" y="1574039"/>
                                <a:pt x="1114461" y="1590675"/>
                              </a:cubicBezTo>
                              <a:cubicBezTo>
                                <a:pt x="1063365" y="1593868"/>
                                <a:pt x="1013079" y="1605473"/>
                                <a:pt x="962061" y="1609725"/>
                              </a:cubicBezTo>
                              <a:cubicBezTo>
                                <a:pt x="873393" y="1617114"/>
                                <a:pt x="851457" y="1617361"/>
                                <a:pt x="771561" y="1628775"/>
                              </a:cubicBezTo>
                              <a:cubicBezTo>
                                <a:pt x="712889" y="1637157"/>
                                <a:pt x="728375" y="1633645"/>
                                <a:pt x="685836" y="1647825"/>
                              </a:cubicBezTo>
                              <a:cubicBezTo>
                                <a:pt x="669961" y="1644650"/>
                                <a:pt x="650990" y="1648239"/>
                                <a:pt x="638211" y="1638300"/>
                              </a:cubicBezTo>
                              <a:cubicBezTo>
                                <a:pt x="589067" y="1600077"/>
                                <a:pt x="609752" y="1590907"/>
                                <a:pt x="590586" y="1552575"/>
                              </a:cubicBezTo>
                              <a:cubicBezTo>
                                <a:pt x="585466" y="1542336"/>
                                <a:pt x="577886" y="1533525"/>
                                <a:pt x="571536" y="1524000"/>
                              </a:cubicBezTo>
                              <a:cubicBezTo>
                                <a:pt x="551712" y="1444706"/>
                                <a:pt x="575850" y="1523104"/>
                                <a:pt x="542961" y="1457325"/>
                              </a:cubicBezTo>
                              <a:cubicBezTo>
                                <a:pt x="538471" y="1448345"/>
                                <a:pt x="537391" y="1437978"/>
                                <a:pt x="533436" y="1428750"/>
                              </a:cubicBezTo>
                              <a:cubicBezTo>
                                <a:pt x="527843" y="1415699"/>
                                <a:pt x="519659" y="1403833"/>
                                <a:pt x="514386" y="1390650"/>
                              </a:cubicBezTo>
                              <a:cubicBezTo>
                                <a:pt x="506928" y="1372006"/>
                                <a:pt x="506475" y="1350208"/>
                                <a:pt x="495336" y="1333500"/>
                              </a:cubicBezTo>
                              <a:cubicBezTo>
                                <a:pt x="476204" y="1304802"/>
                                <a:pt x="471738" y="1300662"/>
                                <a:pt x="457236" y="1266825"/>
                              </a:cubicBezTo>
                              <a:cubicBezTo>
                                <a:pt x="453281" y="1257597"/>
                                <a:pt x="452201" y="1247230"/>
                                <a:pt x="447711" y="1238250"/>
                              </a:cubicBezTo>
                              <a:cubicBezTo>
                                <a:pt x="442591" y="1228011"/>
                                <a:pt x="433781" y="1219914"/>
                                <a:pt x="428661" y="1209675"/>
                              </a:cubicBezTo>
                              <a:cubicBezTo>
                                <a:pt x="424171" y="1200695"/>
                                <a:pt x="423626" y="1190080"/>
                                <a:pt x="419136" y="1181100"/>
                              </a:cubicBezTo>
                              <a:cubicBezTo>
                                <a:pt x="414016" y="1170861"/>
                                <a:pt x="404735" y="1162986"/>
                                <a:pt x="400086" y="1152525"/>
                              </a:cubicBezTo>
                              <a:lnTo>
                                <a:pt x="371511" y="1066800"/>
                              </a:lnTo>
                              <a:cubicBezTo>
                                <a:pt x="368336" y="1057275"/>
                                <a:pt x="367555" y="1046579"/>
                                <a:pt x="361986" y="1038225"/>
                              </a:cubicBezTo>
                              <a:cubicBezTo>
                                <a:pt x="355636" y="1028700"/>
                                <a:pt x="347585" y="1020111"/>
                                <a:pt x="342936" y="1009650"/>
                              </a:cubicBezTo>
                              <a:cubicBezTo>
                                <a:pt x="311782" y="939553"/>
                                <a:pt x="338250" y="970090"/>
                                <a:pt x="304836" y="914400"/>
                              </a:cubicBezTo>
                              <a:cubicBezTo>
                                <a:pt x="293056" y="894767"/>
                                <a:pt x="279436" y="876300"/>
                                <a:pt x="266736" y="857250"/>
                              </a:cubicBezTo>
                              <a:cubicBezTo>
                                <a:pt x="260386" y="847725"/>
                                <a:pt x="252806" y="838914"/>
                                <a:pt x="247686" y="828675"/>
                              </a:cubicBezTo>
                              <a:cubicBezTo>
                                <a:pt x="241336" y="815975"/>
                                <a:pt x="236161" y="802616"/>
                                <a:pt x="228636" y="790575"/>
                              </a:cubicBezTo>
                              <a:cubicBezTo>
                                <a:pt x="223224" y="781915"/>
                                <a:pt x="187211" y="737850"/>
                                <a:pt x="181011" y="723900"/>
                              </a:cubicBezTo>
                              <a:cubicBezTo>
                                <a:pt x="172856" y="705550"/>
                                <a:pt x="168311" y="685800"/>
                                <a:pt x="161961" y="666750"/>
                              </a:cubicBezTo>
                              <a:cubicBezTo>
                                <a:pt x="158786" y="657225"/>
                                <a:pt x="158005" y="646529"/>
                                <a:pt x="152436" y="638175"/>
                              </a:cubicBezTo>
                              <a:cubicBezTo>
                                <a:pt x="97841" y="556283"/>
                                <a:pt x="163296" y="659895"/>
                                <a:pt x="123861" y="581025"/>
                              </a:cubicBezTo>
                              <a:cubicBezTo>
                                <a:pt x="118741" y="570786"/>
                                <a:pt x="109931" y="562689"/>
                                <a:pt x="104811" y="552450"/>
                              </a:cubicBezTo>
                              <a:cubicBezTo>
                                <a:pt x="100321" y="543470"/>
                                <a:pt x="100855" y="532229"/>
                                <a:pt x="95286" y="523875"/>
                              </a:cubicBezTo>
                              <a:cubicBezTo>
                                <a:pt x="87814" y="512667"/>
                                <a:pt x="74981" y="505933"/>
                                <a:pt x="66711" y="495300"/>
                              </a:cubicBezTo>
                              <a:cubicBezTo>
                                <a:pt x="-17380" y="387183"/>
                                <a:pt x="53577" y="478557"/>
                                <a:pt x="19086" y="409575"/>
                              </a:cubicBezTo>
                              <a:cubicBezTo>
                                <a:pt x="-1725" y="367953"/>
                                <a:pt x="36" y="395334"/>
                                <a:pt x="36" y="371475"/>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1988" id="Freeform 18" o:spid="_x0000_s1026" style="position:absolute;margin-left:69pt;margin-top:85.2pt;width:165.75pt;height:10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9058,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3HFQ8AALVFAAAOAAAAZHJzL2Uyb0RvYy54bWysXG2PG7cR/l6g/0HQxwLJLd/25ZBz4CZw&#10;USBIgiZF2o9r3conQNKqK9ln59fnGQ5X4mwc3DAoAly0ph4Oh5wZDoeP9quvPx72qw/DdN6Nx4e1&#10;+bJar4bjZnzcHd89rP/985sv2vXqfOmPj/1+PA4P60/Def31q7/+5avn0/1gx6dx/zhMK3RyPN8/&#10;nx7WT5fL6f7u7rx5Gg79+cvxNBzRuB2nQ3/B4/Tu7nHqn9H7YX9nq6q+ex6nx9M0bobzGf/6LTeu&#10;X8X+t9thc/lhuz0Pl9X+YY2xXeLfKf59S3/vXn3V37+b+tPTbpOG0f+JURz63RFCr11921/61ftp&#10;97uuDrvNNJ7H7eXLzXi4G7fb3WaIOkAbUy20+empPw1RF0zO+XSdpvP/r9vN9x9+nFa7R6wdVurY&#10;H7BGb6ZhoBlf4Z8wP8+n8z2+9tPpxyk9nfGRlP24nQ70f6ix+hjn9NN1ToePl9UG/2hNFSob1qsN&#10;2oxtQ9sE6vXuBt+8P1/+MYyxq/7Dd+cLL8ojPsUpfUzj2ozH43l3Gf6Dhdwe9linv92tbKiCMWb1&#10;jE+mq0IcMtZhCfpvDqpWTytT+6bFwJKwpQzzZ2TkIOdtVykE2VyQ70Jo65eVyUGuNZVGkBOC2rqq&#10;FbOWg7xtaxtenjovBNVNpVmeHBSwjkExdbCqmx340HjN1OWguq4bjaBaCFJqlIO6xqg0aoQg33Sa&#10;NcpBBj6gWiR4ezZ3SpVykHGV7zTm0AlJylXKQcbVtmoUhmdyH7cw105jeQJlXGNqjTeZ3Netryrn&#10;FH4rUMZhrTTmZ3J3txhhozELgTIYoVHNYe7x1nlnNE5lcpTxprMayzC501uHjUIlK0cZrLLKhU3u&#10;9xZe0qhk5SjjsWOobCN3fWtqa1V2mKMMwplTzWHu/bZyrVPplaOMb2qnso3c/5F9da1KrxxlfIvo&#10;rojtRkSADt6lkiVQARFK4182jxuURFQaX5aoQNahiFE2jxumRTjU6CVRgeKNYg5tHjcMTNdq4oZE&#10;hWCDSi8RARpEUY0dWoEKNbJFjV4iAsCeGtUcLlHY+19OZih1vW6USDS9V82hQGGEOll5BOiw6alE&#10;5SDsXV2jCRs2DwBYraASlYMQ1tpGNYO5/9c4AKicKwelVF2xWLn7165VxV2bgwxQTmODLo8ZlLBq&#10;zF2AkBHqXMvlISNgrTQTKEBGGzFcHjECTjAasxAg9cblctcPDpmGIn8SIPXe73LPR6BWbZECpE7V&#10;XO742H1UWaEAGedcUFlg7vhIF6xqAnOQsXWNI/DLfuVyx8c+p4q3AmQsvFGzF7vc8enEqbLAHGRs&#10;1anCrcsdHzkrzhkvn7wFyBhkQJq18nm0oM1bEy0EyMCH8d/La+XzaIGzAqojL2slQKaCWai0yqMF&#10;ErROpVUOMkhYVUcFn0cLKq1o1kqAsE6d6rTl82iBQ65qvxKgDlmCav7yYAFfbFRK5SDkjyqv8rnb&#10;W+T7qpXKQS1cUbPb+zxUWIBUOuWgBpupSpJwehTBVIaegxAyVWcRnwcKAzvXxCQB0haaQh4naNfW&#10;zJ4AIX9RnfNDHiYoOmt0EqCAKdcEpCAd3qsOjQKERMlr9o6QB4kuwPhejnwCEzAPGtMLeYiA32os&#10;T2AoM9BEiJA7O06mKo1yjK86lTOF3NdVRicADWoIi70JBf53cwm/f5qr+puPx1TWx6dVT7dEVbw4&#10;OY1nukPIa/y4MJgfUb3nOwOg6E7gBTBsOwebIjDMNQfbIjAsMAe7IjCsKgf7IjBWPQfPlyy6CcNi&#10;5uC6SDKCdw5uisCIxzk4Xt/AdHTDRlzOwV2RZKr75mg8F9nY0sjKrIyqs0J6mZ1RwVXAyyyNKq8C&#10;XmZrVEwV8DJrMwtzw3PRzC8MzpRZHF10isGX2RwVJgW8zOqoapjD8VyiOxUCBbzM6qi2J+BlVkfl&#10;OgEvszq7sDo8F+m+sDq+vFUHC7uwOjwXSV9YHSpoRfCF1dkyq6MilZj5MqujwlMOx3PJ4KmYJOBl&#10;VkcFIgEvszoq+gh4mdVRIUfAy6yOijMCXhbr3MLq8Fw08wurQ1GlCL6wOlRXiuALq0PxowROBYx8&#10;6vBcBF9YHYoURfCF1fkyq6PigRh8mdVRQUDAy6zOL6wOz0W6L6wO5/8i+MLqcKgvgi+szpdZHZ2c&#10;xdSVWR0dh3M4nksGT2dcAS+zOjq4CniZ1dFxVMDLrI4OmQJeZnV03BTwMqujQ6SAC6vjjTqd/iYw&#10;84iTt4+cvMt6BU7etF6Bk/eWVqu/P/UXOjTOH1fPoJIlgtfqCUyyxN6i9sP4Yfh5jN+80BkyUcLi&#10;WOa1v31n8/7tbvP34VeJsLVLeyTdUGPL4EGk/mzVtmzTKGK3i8bIP4vCmPI1W5uQ83mpFegVbOwu&#10;BBSthVTftT7lLA5lemR++ZiYKcZiIwFMLxa0naphQ3EdKr1SH9+2KIPEjj0uCDhHw3rwVIBihVtJ&#10;bkV95ZaCvaytR02ZquewEF83KEFKfVBCSGIDaiMcMm5iI0EpYumu7ebSCrG1r1LSXZuA21EpFuok&#10;fWpvcPEiWyNbKYrlCl7BJN86hqq/6/imT1t3KEJKsbdWJo6ViCW6XRyxMSj0cuDP5rHrUhaOiwvb&#10;NDG83Joj4yyhI5GsQDLddfHyGguG0tKabzqBBWpws/hHKidiWYHkrGsH2hcnOTel0AxjI7szzsO2&#10;Fm52W+NENCuQjBuZimMmiGNV0y2MyzWgoCXJVCVcLHMkqKXmSDsrkAxaFkyZlWrwcdE1WLfg2XJz&#10;Sw4lZzvS1VJzJKHpJTvck6VAj1tR3KbKrl2L2DLr3AXc9wvJTF5jyUxJK5AM/00HWEgNtlt0HbAE&#10;aZ096pFcVbiaAVPZkuRIUCuQ7HD9xhETUQr3x3KdnWlQz01d004iQxsT2+ZmoqvpJVuYzVVnB5KB&#10;7NraBndhqWvsIa30Kqa5peZIXtNLxtUm6EIJG0ArkbNtYHKzGXgYGD7n2xOT3mY0Udn0klHlxlVn&#10;wuJ+i+s714U0FdiF88AQZRebNVPgZjQR2wokEz89uQ2mC2oJpSrT+Y5TY2QJ0EkuBhPikuRIc1NL&#10;xtUpJnHWubOIG7lk0yHrSGmx8R3dOMjmSI9jyUx6K5AMMhnMJoYKEDANr9Q827gVx3X/3Iyrdenu&#10;iSyX0JECp5fctqD1cbKOW+oW27RQqm3gdWm2A9iGcq9K1LkkORLiCiTjVgQFGNbZISmQ09l6yrfm&#10;rrtFoDFMpEvNkcOjl9x0tPvNWGxMwqtM02IfmSWHzksLM0yrS+hIltNLxu0t9saEbTHbwrZNUznc&#10;+8/NFfgkYjGYZJeaI51NL5liPvHNaAMO8KpK2jZ2jDodd9GMcclmptz9OckIDg4zzJI73HEKh8WN&#10;MZKBFD3rKnhpYUzAYzDT6tQqw3RdlzaE2mDjFyl2i00T0xtHhVYQJ/KpZjJeao0UO7VYbBXwqQQl&#10;6odYw8a2FAxZLOaFSwqzozMxL7VefxlDZ7YXU+waGey8U9TgR8okGo9IcOeOW1y559oySW8eFFHv&#10;1NqGluwwQUGpaYS2tGJzQIXxgiOai2XCHmOZhlcgNvh6dhQkm1zQm6cxNE17jaYgcsloyuS9JLYs&#10;ZgVsg+nOCGHWI3IIfRrsW3MotfBkYXBM5GOxzCvXa+taZFIJij1PGg0yLqSDqdU1XSP8i0l9qTXS&#10;9PVisQOmAhx+TRBgYEJbMDDCnPXQfi9CGRP8WCz/wkIvtqq7eV9AHMbvC4VYxKnZgXCgQ1Egb2Wy&#10;XxIbKXxqseDjYGNNUBx95UaI+W+IFRfPLxhSLbZJJv5xK9P59GKDu+5FxERFapOlcB65dpXWFgdJ&#10;/DxDtEYSYBIbqX16sd6G2WhAEKLjai7W4dA0izUd0g/RiprDHGqY5qcXaz08KI0Y0yhPD3DkOhVb&#10;6CdUVSu1jeRAxjLlTy8WR5V034lsBpmW1LbCppNiMlJmEOiEtpEomMQilPxBEr0/5rUspvwxiIl8&#10;aazz12RA57oOCkwUyKKN4eRoZbLvkDuk0iAiSx2wZ2YrxsS/hI10PvXk4MQCfliCIkLIOoiDt83Z&#10;OLwN5HshNpIAEzZS+/RisRI4wpG2HY6wMsvH6Q2Hem7EgLB15bpGOiA3RpKfWiYYi/N5qe3g8MLX&#10;bNOB6RW7bfFbHDkNTAzkxkj308usERxTt/BXuRfBnJB4cbcOZQrhZ0wR5Ea4XMkZClW0WRUqt4n8&#10;Fk4G+hx3Sz9GEdbOZMHYyBRAvZ7W2VTVQuzowE7Ilsy0DX4GwN0itMjkBM48l8uYDKiWiZS2Teff&#10;BgXJRbdwpyST8iq5nkwgjAMqLCoa/Hg6rSecELxZoSfJ4VBSw0dRFcgnIVIJWWYkCKr1xJ6eyjnw&#10;VWSQotfaUR2P/Aj7cSsjKnMKYyMzBdUiwaqeS0gBRTUZE3H679J1NMZTL87JcM8078wZ1MtERSwV&#10;FYJH4BFeD+owagGsCixNTm3kGXJbZA+qRWItEw0nEBFfBIQGxX+2WdQXcUrOZz3yDaNAZhGqBX5B&#10;eQRHNtAcjVxLVHCQQNNSxsKHGE0kHnJbpBOWSISRUqfYQqhElplkChKIv/jtx+caIqfwM6JwJqHL&#10;ofgKgestUTyo3F4jcBzf7Pb7KG1/pLuj+CP5SDQ8j/vdI7XShdF5evf2m/20+tDjLurNG+y3ceHR&#10;W/Y1PO3BOryjFyHwqw/ip8un/UB97I//GrZ4hQLdPLEEennFcO2232yG48Vw01P/OLA0/MbjJmxG&#10;RKVih9TzFqO89p06mL/Jncx9Q1OMMn2foEN898UVzBzL+FaN3w+MwVdElDweL1fwYXccp89ptodW&#10;STJ/f54knhqapbfj4ye8YGIa+c0b59PmzW46X77rz5cf+wmvcIA94vUhlx/wZ7sfsVK4zIuf1qun&#10;cfr1c/9O38cbMNC6Xj3j1R0P6/P/3vfTsF7t/3nEuzEi/R73ivGB8mPImPKWt3nL8f3hmxGrD3fD&#10;6OJH+v5lP3/cTuPhF7xl5DVJRVN/3EA2uKmXaX745oJnNOGtGZvh9ev4Ge/3gHV+d/zptKHOaVZP&#10;0Pznj7/002lFHx/WF7wl4/txfs1Hfz+//QJrefsuIY/j6/eXcbujV2NEO+R5TQ94N0hc//QeE3r5&#10;SP4cv3V728qr3wAAAP//AwBQSwMEFAAGAAgAAAAhAAuImQzfAAAACwEAAA8AAABkcnMvZG93bnJl&#10;di54bWxMj8FugzAQRO+V+g/WVuqtMSUpAYqJqkj5gCap1N4cvAUEXiPsAPn7bk/tbUc7mnlT7Bbb&#10;iwlH3zpS8LyKQCBVzrRUKzifDk8pCB80Gd07QgU39LAr7+8KnRs30ztOx1ALDiGfawVNCEMupa8a&#10;tNqv3IDEv283Wh1YjrU0o5453PYyjqJEWt0SNzR6wH2DVXe8WgWHznc397mfsySmUzOl3Vf1cVbq&#10;8WF5ewURcAl/ZvjFZ3QomenirmS86FmvU94S+NhGGxDs2CTZC4iLgvU2zkCWhfy/ofwBAAD//wMA&#10;UEsBAi0AFAAGAAgAAAAhALaDOJL+AAAA4QEAABMAAAAAAAAAAAAAAAAAAAAAAFtDb250ZW50X1R5&#10;cGVzXS54bWxQSwECLQAUAAYACAAAACEAOP0h/9YAAACUAQAACwAAAAAAAAAAAAAAAAAvAQAAX3Jl&#10;bHMvLnJlbHNQSwECLQAUAAYACAAAACEA4UqdxxUPAAC1RQAADgAAAAAAAAAAAAAAAAAuAgAAZHJz&#10;L2Uyb0RvYy54bWxQSwECLQAUAAYACAAAACEAC4iZDN8AAAALAQAADwAAAAAAAAAAAAAAAABvEQAA&#10;ZHJzL2Rvd25yZXYueG1sUEsFBgAAAAAEAAQA8wAAAHsSAAAAAA==&#10;" path="m2505111,v21219,148534,15777,82584,,342900c2504319,355967,2498426,368221,2495586,381000v-3512,15804,-7063,31624,-9525,47625c2480039,467768,2471423,553048,2467011,590550v-2991,25422,-6350,50800,-9525,76200c2460661,768350,2467011,869900,2467011,971550v,153196,2913,131223,-19050,219075c2453369,1217667,2467011,1281296,2467011,1304925v,19313,57,40382,-9525,57150c2452505,1370792,2437891,1367110,2428911,1371600v-10239,5120,-18336,13930,-28575,19050c2391356,1395140,2380741,1395685,2371761,1400175v-10239,5120,-18053,14541,-28575,19050c2331154,1424382,2317953,1426338,2305086,1428750v-37964,7118,-77657,6836,-114300,19050c2181261,1450975,2172056,1455356,2162211,1457325v-75959,15192,-52990,3309,-123825,19050c2028585,1478553,2019497,1483258,2009811,1485900v-25259,6889,-51362,10771,-76200,19050c1924086,1508125,1914776,1512040,1905036,1514475v-15706,3927,-31919,5598,-47625,9525c1809528,1535971,1846822,1529295,1800261,1552575v-8980,4490,-18889,6883,-28575,9525c1675242,1588403,1703106,1580457,1590711,1590675v-218984,-12166,-210066,-16636,-476250,c1063365,1593868,1013079,1605473,962061,1609725v-88668,7389,-110604,7636,-190500,19050c712889,1637157,728375,1633645,685836,1647825v-15875,-3175,-34846,414,-47625,-9525c589067,1600077,609752,1590907,590586,1552575v-5120,-10239,-12700,-19050,-19050,-28575c551712,1444706,575850,1523104,542961,1457325v-4490,-8980,-5570,-19347,-9525,-28575c527843,1415699,519659,1403833,514386,1390650v-7458,-18644,-7911,-40442,-19050,-57150c476204,1304802,471738,1300662,457236,1266825v-3955,-9228,-5035,-19595,-9525,-28575c442591,1228011,433781,1219914,428661,1209675v-4490,-8980,-5035,-19595,-9525,-28575c414016,1170861,404735,1162986,400086,1152525r-28575,-85725c368336,1057275,367555,1046579,361986,1038225v-6350,-9525,-14401,-18114,-19050,-28575c311782,939553,338250,970090,304836,914400,293056,894767,279436,876300,266736,857250v-6350,-9525,-13930,-18336,-19050,-28575c241336,815975,236161,802616,228636,790575v-5412,-8660,-41425,-52725,-47625,-66675c172856,705550,168311,685800,161961,666750v-3175,-9525,-3956,-20221,-9525,-28575c97841,556283,163296,659895,123861,581025v-5120,-10239,-13930,-18336,-19050,-28575c100321,543470,100855,532229,95286,523875,87814,512667,74981,505933,66711,495300,-17380,387183,53577,478557,19086,409575,-1725,367953,36,395334,36,371475e" filled="f" strokecolor="red" strokeweight="3pt">
                <v:stroke joinstyle="miter"/>
                <v:path arrowok="t" o:connecttype="custom" o:connectlocs="2093370,0;2093370,267581;2085411,297312;2077451,334476;2061532,460834;2053573,520296;2061532,758146;2045614,929100;2061532,1018294;2053573,1062891;2029695,1070324;2005816,1085189;1981938,1092622;1958059,1107488;1926221,1114921;1830708,1129786;1806829,1137219;1703356,1152085;1679478,1159517;1615802,1174383;1591924,1181816;1552126,1189249;1504370,1211547;1480491,1218980;1329261,1241278;931288,1241278;803936,1256144;644747,1271009;573112,1285875;533314,1278442;493517,1211547;477598,1189249;453720,1137219;445760,1114921;429841,1085189;413922,1040592;382085,988563;374125,966264;358206,943966;350247,921668;334328,899369;310449,832474;302490,810176;286571,787877;254733,713549;222895,668952;206976,646654;191057,616923;151260,564893;135341,520296;127382,497998;103503,453401;87584,431103;79625,408804;55746,386506;15949,319611;30,289879" o:connectangles="0,0,0,0,0,0,0,0,0,0,0,0,0,0,0,0,0,0,0,0,0,0,0,0,0,0,0,0,0,0,0,0,0,0,0,0,0,0,0,0,0,0,0,0,0,0,0,0,0,0,0,0,0,0,0,0,0"/>
              </v:shape>
            </w:pict>
          </mc:Fallback>
        </mc:AlternateContent>
      </w:r>
      <w:r w:rsidR="00E25BBB">
        <w:rPr>
          <w:noProof/>
        </w:rPr>
        <w:drawing>
          <wp:inline distT="0" distB="0" distL="0" distR="0" wp14:anchorId="29529D44" wp14:editId="616803CE">
            <wp:extent cx="4714875" cy="3143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323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5180" cy="3143453"/>
                    </a:xfrm>
                    <a:prstGeom prst="rect">
                      <a:avLst/>
                    </a:prstGeom>
                  </pic:spPr>
                </pic:pic>
              </a:graphicData>
            </a:graphic>
          </wp:inline>
        </w:drawing>
      </w:r>
    </w:p>
    <w:p w:rsidR="00BB1A3F" w:rsidRDefault="00894DE0" w:rsidP="00894DE0">
      <w:pPr>
        <w:pStyle w:val="Caption"/>
      </w:pPr>
      <w:bookmarkStart w:id="7" w:name="_Ref436047165"/>
      <w:r>
        <w:t xml:space="preserve">Figure </w:t>
      </w:r>
      <w:fldSimple w:instr=" SEQ Figure \* ARABIC ">
        <w:r w:rsidR="005F5DED">
          <w:rPr>
            <w:noProof/>
          </w:rPr>
          <w:t>8</w:t>
        </w:r>
      </w:fldSimple>
      <w:bookmarkEnd w:id="7"/>
      <w:r>
        <w:t>. Site N2 under stormflow conditions. The PT is installed in the white, PVC tube attached to the downstream side of the bridge.</w:t>
      </w:r>
    </w:p>
    <w:p w:rsidR="00E25BBB" w:rsidRDefault="00894DE0" w:rsidP="007C7E0E">
      <w:r>
        <w:tab/>
        <w:t>The stream cross section at site N2 is fairly flat with little variation in depth</w:t>
      </w:r>
      <w:r w:rsidR="003231BB">
        <w:t xml:space="preserve"> (</w:t>
      </w:r>
      <w:r w:rsidR="003231BB">
        <w:fldChar w:fldCharType="begin"/>
      </w:r>
      <w:r w:rsidR="003231BB">
        <w:instrText xml:space="preserve"> REF _Ref436047146 \h </w:instrText>
      </w:r>
      <w:r w:rsidR="003231BB">
        <w:fldChar w:fldCharType="separate"/>
      </w:r>
      <w:r w:rsidR="003231BB">
        <w:t xml:space="preserve">Figure </w:t>
      </w:r>
      <w:r w:rsidR="003231BB">
        <w:rPr>
          <w:noProof/>
        </w:rPr>
        <w:t>9</w:t>
      </w:r>
      <w:r w:rsidR="003231BB">
        <w:fldChar w:fldCharType="end"/>
      </w:r>
      <w:r w:rsidR="003231BB">
        <w:t>)</w:t>
      </w:r>
      <w:r>
        <w:t>. The elevation profile showed the slope was slightly steeper than at N1, which is expected given its upstream location where the mountains steepen</w:t>
      </w:r>
      <w:r w:rsidR="003231BB">
        <w:t xml:space="preserve"> (</w:t>
      </w:r>
      <w:r w:rsidR="003231BB">
        <w:fldChar w:fldCharType="begin"/>
      </w:r>
      <w:r w:rsidR="003231BB">
        <w:instrText xml:space="preserve"> REF _Ref436047146 \h </w:instrText>
      </w:r>
      <w:r w:rsidR="003231BB">
        <w:fldChar w:fldCharType="separate"/>
      </w:r>
      <w:r w:rsidR="003231BB">
        <w:t xml:space="preserve">Figure </w:t>
      </w:r>
      <w:r w:rsidR="003231BB">
        <w:rPr>
          <w:noProof/>
        </w:rPr>
        <w:t>9</w:t>
      </w:r>
      <w:r w:rsidR="003231BB">
        <w:fldChar w:fldCharType="end"/>
      </w:r>
      <w:r w:rsidR="003231BB">
        <w:t>)</w:t>
      </w:r>
      <w:r>
        <w:t>. The slope at N1 was 0.0</w:t>
      </w:r>
      <w:r w:rsidR="003231BB">
        <w:t>0</w:t>
      </w:r>
      <w:r>
        <w:t>23 m/m.</w:t>
      </w:r>
    </w:p>
    <w:p w:rsidR="00E25BBB" w:rsidRDefault="00E25BBB" w:rsidP="007C7E0E"/>
    <w:p w:rsidR="00AC5EFA" w:rsidRDefault="00A26123" w:rsidP="007C7E0E">
      <w:r>
        <w:rPr>
          <w:noProof/>
        </w:rPr>
        <w:drawing>
          <wp:inline distT="0" distB="0" distL="0" distR="0" wp14:anchorId="6E66E853" wp14:editId="7CEBA6F8">
            <wp:extent cx="5943600" cy="1310640"/>
            <wp:effectExtent l="0" t="0" r="0" b="381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B1A3F" w:rsidRDefault="00A26123" w:rsidP="00BB1A3F">
      <w:pPr>
        <w:keepNext/>
      </w:pPr>
      <w:r>
        <w:rPr>
          <w:noProof/>
        </w:rPr>
        <w:drawing>
          <wp:inline distT="0" distB="0" distL="0" distR="0" wp14:anchorId="77716ACE" wp14:editId="551B64A2">
            <wp:extent cx="5943600" cy="1906270"/>
            <wp:effectExtent l="0" t="0" r="0" b="1778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6123" w:rsidRDefault="00BB1A3F" w:rsidP="00BB1A3F">
      <w:pPr>
        <w:pStyle w:val="Caption"/>
      </w:pPr>
      <w:bookmarkStart w:id="8" w:name="_Ref436047146"/>
      <w:r>
        <w:t xml:space="preserve">Figure </w:t>
      </w:r>
      <w:fldSimple w:instr=" SEQ Figure \* ARABIC ">
        <w:r w:rsidR="005F5DED">
          <w:rPr>
            <w:noProof/>
          </w:rPr>
          <w:t>9</w:t>
        </w:r>
      </w:fldSimple>
      <w:bookmarkEnd w:id="8"/>
      <w:r>
        <w:t xml:space="preserve">. </w:t>
      </w:r>
      <w:r w:rsidRPr="0003162E">
        <w:t>Surveyed cross section and longitudinal profile at Site N</w:t>
      </w:r>
      <w:r>
        <w:t>2 (up</w:t>
      </w:r>
      <w:r w:rsidRPr="0003162E">
        <w:t xml:space="preserve">stream) outlet of the </w:t>
      </w:r>
      <w:r>
        <w:t>UPP</w:t>
      </w:r>
      <w:r w:rsidRPr="0003162E">
        <w:t>ER subwatershed. PT location is at 0 feet distance in the longitudinal profile.</w:t>
      </w:r>
    </w:p>
    <w:p w:rsidR="00AC5EFA" w:rsidRDefault="00F771E2" w:rsidP="007C7E0E">
      <w:r>
        <w:tab/>
        <w:t>Due to the high depth at N2 under all flow conditions, it was difficult to measure discharge by wading, so only two discharge measurements were made</w:t>
      </w:r>
      <w:r w:rsidR="000F4A2E">
        <w:t xml:space="preserve"> over stream stage from 36-45 cm (</w:t>
      </w:r>
      <w:r w:rsidR="000F4A2E">
        <w:fldChar w:fldCharType="begin"/>
      </w:r>
      <w:r w:rsidR="000F4A2E">
        <w:instrText xml:space="preserve"> REF _Ref435789639 \h </w:instrText>
      </w:r>
      <w:r w:rsidR="000F4A2E">
        <w:fldChar w:fldCharType="separate"/>
      </w:r>
      <w:r w:rsidR="000F4A2E">
        <w:t xml:space="preserve">Figure </w:t>
      </w:r>
      <w:r w:rsidR="000F4A2E">
        <w:rPr>
          <w:noProof/>
        </w:rPr>
        <w:t>10</w:t>
      </w:r>
      <w:r w:rsidR="000F4A2E">
        <w:fldChar w:fldCharType="end"/>
      </w:r>
      <w:r w:rsidR="000F4A2E">
        <w:t>)</w:t>
      </w:r>
      <w:r>
        <w:t xml:space="preserve">. </w:t>
      </w:r>
      <w:r>
        <w:lastRenderedPageBreak/>
        <w:t xml:space="preserve">Given the limited range of stream stages for these measurements, the rating curve cannot be constructed from measurements alone. </w:t>
      </w:r>
      <w:r w:rsidR="003231BB">
        <w:t>Manning’s equation and the surveyed cross-section were used to calculate discharge over the range of stages measured by the PT.</w:t>
      </w:r>
    </w:p>
    <w:p w:rsidR="000F4A2E" w:rsidRDefault="000F4A2E" w:rsidP="000F4A2E">
      <w:pPr>
        <w:keepNext/>
      </w:pPr>
      <w:r>
        <w:rPr>
          <w:noProof/>
        </w:rPr>
        <w:drawing>
          <wp:inline distT="0" distB="0" distL="0" distR="0" wp14:anchorId="16F0882D" wp14:editId="24A4DA5A">
            <wp:extent cx="5676900" cy="283844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ge-Q rating N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1213" cy="2845606"/>
                    </a:xfrm>
                    <a:prstGeom prst="rect">
                      <a:avLst/>
                    </a:prstGeom>
                  </pic:spPr>
                </pic:pic>
              </a:graphicData>
            </a:graphic>
          </wp:inline>
        </w:drawing>
      </w:r>
    </w:p>
    <w:p w:rsidR="00DF5FB6" w:rsidRPr="007C7E0E" w:rsidRDefault="000F4A2E" w:rsidP="000F4A2E">
      <w:pPr>
        <w:pStyle w:val="Caption"/>
      </w:pPr>
      <w:bookmarkStart w:id="9" w:name="_Ref435789639"/>
      <w:r>
        <w:t xml:space="preserve">Figure </w:t>
      </w:r>
      <w:fldSimple w:instr=" SEQ Figure \* ARABIC ">
        <w:r w:rsidR="005F5DED">
          <w:rPr>
            <w:noProof/>
          </w:rPr>
          <w:t>10</w:t>
        </w:r>
      </w:fldSimple>
      <w:bookmarkEnd w:id="9"/>
      <w:r>
        <w:t>. Stage-Discharge rating curves for Site N2.</w:t>
      </w:r>
    </w:p>
    <w:p w:rsidR="001D240D" w:rsidRDefault="001D240D" w:rsidP="001D240D">
      <w:pPr>
        <w:pStyle w:val="Heading10"/>
      </w:pPr>
      <w:r>
        <w:t>Discussion</w:t>
      </w:r>
    </w:p>
    <w:p w:rsidR="000F4A2E" w:rsidRDefault="000F4A2E" w:rsidP="000F4A2E">
      <w:r>
        <w:tab/>
      </w:r>
      <w:r w:rsidR="0046356F">
        <w:t>For Site N1 (downstream), t</w:t>
      </w:r>
      <w:r w:rsidR="0046356F">
        <w:t xml:space="preserve">he power law rating curve and </w:t>
      </w:r>
      <w:r w:rsidR="003231BB">
        <w:t xml:space="preserve">discharge calculated by </w:t>
      </w:r>
      <w:r w:rsidR="0046356F">
        <w:t xml:space="preserve">Manning’s </w:t>
      </w:r>
      <w:r w:rsidR="003231BB">
        <w:t>equation</w:t>
      </w:r>
      <w:r w:rsidR="0046356F">
        <w:t xml:space="preserve"> were very similar (</w:t>
      </w:r>
      <w:r w:rsidR="0046356F">
        <w:fldChar w:fldCharType="begin"/>
      </w:r>
      <w:r w:rsidR="0046356F">
        <w:instrText xml:space="preserve"> REF _Ref435789548 \h </w:instrText>
      </w:r>
      <w:r w:rsidR="0046356F">
        <w:fldChar w:fldCharType="separate"/>
      </w:r>
      <w:r w:rsidR="0046356F">
        <w:t xml:space="preserve">Figure </w:t>
      </w:r>
      <w:r w:rsidR="0046356F">
        <w:rPr>
          <w:noProof/>
        </w:rPr>
        <w:t>7</w:t>
      </w:r>
      <w:r w:rsidR="0046356F">
        <w:fldChar w:fldCharType="end"/>
      </w:r>
      <w:r w:rsidR="0046356F">
        <w:t>)</w:t>
      </w:r>
      <w:r w:rsidR="003231BB">
        <w:t>. G</w:t>
      </w:r>
      <w:r w:rsidR="0046356F">
        <w:t>iven the limited range of flow conditions measured using the AV method, it is probably best to use the rating curve from Manning’s equation to extrapolate the higher discharge values.</w:t>
      </w:r>
      <w:r w:rsidR="0046356F">
        <w:t xml:space="preserve"> The AV discharge measurements were useful for calibrating Manning’s n parameter. Where it may be uncertain to pick a Manning’s value based on some visual assessment, it is helpful to vary Manning’s n until it approximates the AV measurement. </w:t>
      </w:r>
    </w:p>
    <w:p w:rsidR="00801A71" w:rsidRDefault="003231BB" w:rsidP="003231BB">
      <w:pPr>
        <w:ind w:firstLine="720"/>
      </w:pPr>
      <w:r>
        <w:t>For Site N2, t</w:t>
      </w:r>
      <w:r>
        <w:t>he power law rating curve and Manning’</w:t>
      </w:r>
      <w:r>
        <w:t>s calculations were not</w:t>
      </w:r>
      <w:r>
        <w:t xml:space="preserve"> similar (</w:t>
      </w:r>
      <w:r>
        <w:fldChar w:fldCharType="begin"/>
      </w:r>
      <w:r>
        <w:instrText xml:space="preserve"> REF _Ref435789548 \h </w:instrText>
      </w:r>
      <w:r>
        <w:fldChar w:fldCharType="separate"/>
      </w:r>
      <w:r>
        <w:t xml:space="preserve">Figure </w:t>
      </w:r>
      <w:r>
        <w:rPr>
          <w:noProof/>
        </w:rPr>
        <w:t>7</w:t>
      </w:r>
      <w:r>
        <w:fldChar w:fldCharType="end"/>
      </w:r>
      <w:r>
        <w:t>)</w:t>
      </w:r>
      <w:r>
        <w:t>. Discharge</w:t>
      </w:r>
      <w:r>
        <w:t xml:space="preserve"> measured using the AV method</w:t>
      </w:r>
      <w:r>
        <w:t xml:space="preserve"> was also not similar to discharge predicted by Manning’s equation. Unfortunately, there are not enough AV discharge measurements to construct a rating curve using a power function so Manning’s equation and the surveyed cross-section are the only option for constructing a rating curve at Site N2. It will be important to compare discharge time series at N1 and N2 </w:t>
      </w:r>
      <w:r w:rsidR="00801A71">
        <w:t>during storm events</w:t>
      </w:r>
      <w:r w:rsidR="00801A71">
        <w:t xml:space="preserve"> to see if they make agree with each other. </w:t>
      </w:r>
    </w:p>
    <w:p w:rsidR="003231BB" w:rsidRDefault="00801A71" w:rsidP="003231BB">
      <w:pPr>
        <w:ind w:firstLine="720"/>
      </w:pPr>
      <w:r>
        <w:t>It would be helpful to make more discharge measurements at both locations over a larger range of stages to add certainty to these rating curves. While the stream cross-section at N1 is unlikely to change, unless there is sediment deposition, it would also be helpful to survey the cross-section at N2 to determine if the bed is stable. While the banks are a stable bridge culvert, there may be reworking of the gravel/cobble bed.</w:t>
      </w:r>
    </w:p>
    <w:p w:rsidR="001D240D" w:rsidRDefault="001D240D" w:rsidP="001D240D">
      <w:pPr>
        <w:pStyle w:val="Heading10"/>
      </w:pPr>
      <w:r>
        <w:t>Conclusion</w:t>
      </w:r>
    </w:p>
    <w:p w:rsidR="0025381E" w:rsidRDefault="00801A71" w:rsidP="00801A71">
      <w:r>
        <w:tab/>
        <w:t>This paper presented the construction of stage-discharge rating curves for two stream-gaging sites on Papa Stream in Nu’uuli watershed. Due to the limited range of stages where discharge was measured in situ with the area-velocity method, Manning’s equation and a surveyed stream cross-section were used to create a stage-discharge rating curve. The area-velocity discharge measurements were useful for calibrating Manning’s n parameter and reduce some uncertainty in using Manning’s equation with no field data</w:t>
      </w:r>
      <w:r w:rsidR="0025381E">
        <w:t>.</w:t>
      </w:r>
    </w:p>
    <w:p w:rsidR="00327EF0" w:rsidRDefault="0025381E" w:rsidP="005F5DED">
      <w:pPr>
        <w:ind w:firstLine="720"/>
      </w:pPr>
      <w:r>
        <w:lastRenderedPageBreak/>
        <w:t xml:space="preserve">The results of this analysis will be used to model discharge and suspended sediment loading from the undisturbed and disturbed subwatersheds of Nu’uuli watershed, to determine relative contributions and </w:t>
      </w:r>
      <w:r w:rsidR="005F5DED">
        <w:t>the impact of human disturbance on sediment yield</w:t>
      </w:r>
      <w:r>
        <w:t>.</w:t>
      </w:r>
      <w:r w:rsidR="005F5DED">
        <w:t xml:space="preserve"> </w:t>
      </w:r>
    </w:p>
    <w:p w:rsidR="005F5DED" w:rsidRDefault="005F5DED" w:rsidP="005F5DED">
      <w:pPr>
        <w:ind w:firstLine="720"/>
      </w:pPr>
    </w:p>
    <w:p w:rsidR="00327EF0" w:rsidRDefault="00327EF0" w:rsidP="001D240D">
      <w:pPr>
        <w:pStyle w:val="Heading10"/>
      </w:pPr>
    </w:p>
    <w:p w:rsidR="00327EF0" w:rsidRDefault="00327EF0" w:rsidP="001D240D">
      <w:pPr>
        <w:pStyle w:val="Heading10"/>
      </w:pPr>
      <w:r>
        <w:t>References</w:t>
      </w:r>
    </w:p>
    <w:p w:rsidR="00327EF0" w:rsidRPr="00327EF0" w:rsidRDefault="00327EF0">
      <w:pPr>
        <w:pStyle w:val="NormalWeb"/>
        <w:ind w:left="480" w:hanging="480"/>
        <w:divId w:val="1785273953"/>
        <w:rPr>
          <w:rFonts w:ascii="Calibri" w:hAnsi="Calibri"/>
          <w:noProof/>
          <w:sz w:val="22"/>
        </w:rPr>
      </w:pPr>
      <w:r>
        <w:fldChar w:fldCharType="begin" w:fldLock="1"/>
      </w:r>
      <w:r>
        <w:instrText xml:space="preserve">ADDIN Mendeley Bibliography CSL_BIBLIOGRAPHY </w:instrText>
      </w:r>
      <w:r>
        <w:fldChar w:fldCharType="separate"/>
      </w:r>
      <w:r w:rsidRPr="00327EF0">
        <w:rPr>
          <w:rFonts w:ascii="Calibri" w:hAnsi="Calibri"/>
          <w:noProof/>
          <w:sz w:val="22"/>
        </w:rPr>
        <w:t>Bégin, C., Brooks, G., Larson, R. a., Dragićević, S., Ramos Scharrón, C.E., Coté, I.M., 2014. Increased sediment loads over coral reefs in Saint Lucia in relation to land use change in contributing watersheds. Ocean Coast. Manag. 95, 35–45. doi:10.1016/j.ocecoaman.2014.03.018</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Eyre, P.R., 1989. Ground-water quality reconnaissance, Tutuila, American Samoa, U.S. Geological Survey Water Resources Investigations Report 94-4142. Honolulu, HI.</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Izuka, S.K., Giambelluca, T.W., Nullet, M.A., 2005. Potential Evapotranspiration on Tutuila , American Samoa. U.S. Geological Survey Scientific Investigations Report 2005-5200.</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NOAA’s Ocean Service, Coastal Services Center, 2010. 2010 C-CAP Land Cover, Territory of American Samoa, Tutuila.</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Turnipseed, D.P., Sauer, V.B., 2010. Discharge Measurements at Gaging Stations, in: U.S. Geological Survey Techniques and Methods Book 3, Chap. A8. Reston, Va., p. 87.</w:t>
      </w:r>
    </w:p>
    <w:p w:rsidR="00327EF0" w:rsidRDefault="00327EF0" w:rsidP="00327EF0">
      <w:r>
        <w:fldChar w:fldCharType="end"/>
      </w:r>
    </w:p>
    <w:sectPr w:rsidR="00327EF0">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696" w:rsidRDefault="00EC6696" w:rsidP="003231BB">
      <w:r>
        <w:separator/>
      </w:r>
    </w:p>
  </w:endnote>
  <w:endnote w:type="continuationSeparator" w:id="0">
    <w:p w:rsidR="00EC6696" w:rsidRDefault="00EC6696" w:rsidP="00323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215570"/>
      <w:docPartObj>
        <w:docPartGallery w:val="Page Numbers (Bottom of Page)"/>
        <w:docPartUnique/>
      </w:docPartObj>
    </w:sdtPr>
    <w:sdtEndPr>
      <w:rPr>
        <w:noProof/>
      </w:rPr>
    </w:sdtEndPr>
    <w:sdtContent>
      <w:p w:rsidR="003231BB" w:rsidRDefault="003231BB">
        <w:pPr>
          <w:pStyle w:val="Footer"/>
          <w:jc w:val="center"/>
        </w:pPr>
        <w:r>
          <w:fldChar w:fldCharType="begin"/>
        </w:r>
        <w:r>
          <w:instrText xml:space="preserve"> PAGE   \* MERGEFORMAT </w:instrText>
        </w:r>
        <w:r>
          <w:fldChar w:fldCharType="separate"/>
        </w:r>
        <w:r w:rsidR="00284B5D">
          <w:rPr>
            <w:noProof/>
          </w:rPr>
          <w:t>9</w:t>
        </w:r>
        <w:r>
          <w:rPr>
            <w:noProof/>
          </w:rPr>
          <w:fldChar w:fldCharType="end"/>
        </w:r>
      </w:p>
    </w:sdtContent>
  </w:sdt>
  <w:p w:rsidR="003231BB" w:rsidRDefault="003231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696" w:rsidRDefault="00EC6696" w:rsidP="003231BB">
      <w:r>
        <w:separator/>
      </w:r>
    </w:p>
  </w:footnote>
  <w:footnote w:type="continuationSeparator" w:id="0">
    <w:p w:rsidR="00EC6696" w:rsidRDefault="00EC6696" w:rsidP="003231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7A0974"/>
    <w:multiLevelType w:val="hybridMultilevel"/>
    <w:tmpl w:val="E480BD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40D"/>
    <w:rsid w:val="00033F14"/>
    <w:rsid w:val="000453EF"/>
    <w:rsid w:val="0005417F"/>
    <w:rsid w:val="00070071"/>
    <w:rsid w:val="000C0F8F"/>
    <w:rsid w:val="000F4A2E"/>
    <w:rsid w:val="0017118C"/>
    <w:rsid w:val="0018729E"/>
    <w:rsid w:val="001D240D"/>
    <w:rsid w:val="00206831"/>
    <w:rsid w:val="0023558C"/>
    <w:rsid w:val="0025381E"/>
    <w:rsid w:val="00284B5D"/>
    <w:rsid w:val="002853CE"/>
    <w:rsid w:val="002A4B3E"/>
    <w:rsid w:val="003231BB"/>
    <w:rsid w:val="00327EF0"/>
    <w:rsid w:val="00330458"/>
    <w:rsid w:val="0046356F"/>
    <w:rsid w:val="004661D0"/>
    <w:rsid w:val="004A689C"/>
    <w:rsid w:val="004D25A7"/>
    <w:rsid w:val="00502125"/>
    <w:rsid w:val="00512B2A"/>
    <w:rsid w:val="005679D6"/>
    <w:rsid w:val="0059092E"/>
    <w:rsid w:val="005E7EC7"/>
    <w:rsid w:val="005F5DED"/>
    <w:rsid w:val="00684F6C"/>
    <w:rsid w:val="007004B6"/>
    <w:rsid w:val="007C7E0E"/>
    <w:rsid w:val="00801A71"/>
    <w:rsid w:val="00894DE0"/>
    <w:rsid w:val="008F0D57"/>
    <w:rsid w:val="00A26123"/>
    <w:rsid w:val="00A440EC"/>
    <w:rsid w:val="00AC5EFA"/>
    <w:rsid w:val="00AE0A4E"/>
    <w:rsid w:val="00B03D61"/>
    <w:rsid w:val="00BB1A3F"/>
    <w:rsid w:val="00BB7F78"/>
    <w:rsid w:val="00CC1281"/>
    <w:rsid w:val="00D170B1"/>
    <w:rsid w:val="00D65EDD"/>
    <w:rsid w:val="00D869C7"/>
    <w:rsid w:val="00D96F49"/>
    <w:rsid w:val="00DF5FB6"/>
    <w:rsid w:val="00E1524E"/>
    <w:rsid w:val="00E25BBB"/>
    <w:rsid w:val="00EC6696"/>
    <w:rsid w:val="00EF0F7F"/>
    <w:rsid w:val="00F77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61C0EE-F2C9-4B04-AF63-97B20F170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pPr>
    <w:rPr>
      <w:rFonts w:cs="Times New Roman"/>
      <w:szCs w:val="20"/>
    </w:rPr>
  </w:style>
  <w:style w:type="paragraph" w:styleId="Heading1">
    <w:name w:val="heading 1"/>
    <w:basedOn w:val="Normal"/>
    <w:next w:val="Normal"/>
    <w:link w:val="Heading1Char"/>
    <w:uiPriority w:val="9"/>
    <w:qFormat/>
    <w:rsid w:val="00D869C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
    <w:name w:val="Heading2"/>
    <w:basedOn w:val="Normal"/>
    <w:link w:val="Heading2Char"/>
    <w:qFormat/>
    <w:rsid w:val="00512B2A"/>
    <w:rPr>
      <w:rFonts w:ascii="Calibri" w:eastAsiaTheme="majorEastAsia" w:hAnsi="Calibri"/>
      <w:b/>
      <w:color w:val="0070C0"/>
      <w:sz w:val="26"/>
    </w:rPr>
  </w:style>
  <w:style w:type="character" w:customStyle="1" w:styleId="Heading2Char">
    <w:name w:val="Heading2 Char"/>
    <w:basedOn w:val="Heading1Char0"/>
    <w:link w:val="Heading2"/>
    <w:rsid w:val="00512B2A"/>
    <w:rPr>
      <w:rFonts w:ascii="Calibri" w:eastAsiaTheme="majorEastAsia" w:hAnsi="Calibri" w:cs="Times New Roman"/>
      <w:b/>
      <w:color w:val="0070C0"/>
      <w:sz w:val="26"/>
      <w:szCs w:val="20"/>
    </w:rPr>
  </w:style>
  <w:style w:type="paragraph" w:customStyle="1" w:styleId="Heading3">
    <w:name w:val="Heading3"/>
    <w:basedOn w:val="Normal"/>
    <w:link w:val="Heading3Char"/>
    <w:qFormat/>
    <w:rsid w:val="00512B2A"/>
    <w:rPr>
      <w:rFonts w:ascii="Calibri" w:eastAsiaTheme="majorEastAsia" w:hAnsi="Calibri"/>
      <w:b/>
      <w:color w:val="0070C0"/>
      <w:sz w:val="24"/>
    </w:rPr>
  </w:style>
  <w:style w:type="character" w:customStyle="1" w:styleId="Heading3Char">
    <w:name w:val="Heading3 Char"/>
    <w:basedOn w:val="Heading2Char"/>
    <w:link w:val="Heading3"/>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styleId="Caption">
    <w:name w:val="caption"/>
    <w:basedOn w:val="Normal"/>
    <w:next w:val="Normal"/>
    <w:uiPriority w:val="35"/>
    <w:unhideWhenUsed/>
    <w:qFormat/>
    <w:rsid w:val="00BB7F78"/>
    <w:pPr>
      <w:spacing w:after="200"/>
    </w:pPr>
    <w:rPr>
      <w:i/>
      <w:iCs/>
      <w:color w:val="44546A" w:themeColor="text2"/>
      <w:sz w:val="18"/>
      <w:szCs w:val="18"/>
    </w:rPr>
  </w:style>
  <w:style w:type="table" w:styleId="TableGrid">
    <w:name w:val="Table Grid"/>
    <w:basedOn w:val="TableNormal"/>
    <w:uiPriority w:val="59"/>
    <w:rsid w:val="005679D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F0D57"/>
    <w:pPr>
      <w:spacing w:before="100" w:beforeAutospacing="1" w:after="100" w:afterAutospacing="1"/>
    </w:pPr>
    <w:rPr>
      <w:rFonts w:ascii="Times New Roman" w:eastAsiaTheme="minorEastAsia" w:hAnsi="Times New Roman"/>
      <w:sz w:val="24"/>
      <w:szCs w:val="24"/>
    </w:rPr>
  </w:style>
  <w:style w:type="paragraph" w:styleId="BalloonText">
    <w:name w:val="Balloon Text"/>
    <w:basedOn w:val="Normal"/>
    <w:link w:val="BalloonTextChar"/>
    <w:uiPriority w:val="99"/>
    <w:semiHidden/>
    <w:unhideWhenUsed/>
    <w:rsid w:val="00EF0F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F7F"/>
    <w:rPr>
      <w:rFonts w:ascii="Segoe UI" w:hAnsi="Segoe UI" w:cs="Segoe UI"/>
      <w:sz w:val="18"/>
      <w:szCs w:val="18"/>
    </w:rPr>
  </w:style>
  <w:style w:type="character" w:customStyle="1" w:styleId="Heading1Char">
    <w:name w:val="Heading 1 Char"/>
    <w:basedOn w:val="DefaultParagraphFont"/>
    <w:link w:val="Heading1"/>
    <w:uiPriority w:val="9"/>
    <w:rsid w:val="00D869C7"/>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1BB"/>
    <w:pPr>
      <w:tabs>
        <w:tab w:val="center" w:pos="4680"/>
        <w:tab w:val="right" w:pos="9360"/>
      </w:tabs>
    </w:pPr>
  </w:style>
  <w:style w:type="character" w:customStyle="1" w:styleId="HeaderChar">
    <w:name w:val="Header Char"/>
    <w:basedOn w:val="DefaultParagraphFont"/>
    <w:link w:val="Header"/>
    <w:uiPriority w:val="99"/>
    <w:rsid w:val="003231BB"/>
    <w:rPr>
      <w:rFonts w:cs="Times New Roman"/>
      <w:szCs w:val="20"/>
    </w:rPr>
  </w:style>
  <w:style w:type="paragraph" w:styleId="Footer">
    <w:name w:val="footer"/>
    <w:basedOn w:val="Normal"/>
    <w:link w:val="FooterChar"/>
    <w:uiPriority w:val="99"/>
    <w:unhideWhenUsed/>
    <w:rsid w:val="003231BB"/>
    <w:pPr>
      <w:tabs>
        <w:tab w:val="center" w:pos="4680"/>
        <w:tab w:val="right" w:pos="9360"/>
      </w:tabs>
    </w:pPr>
  </w:style>
  <w:style w:type="character" w:customStyle="1" w:styleId="FooterChar">
    <w:name w:val="Footer Char"/>
    <w:basedOn w:val="DefaultParagraphFont"/>
    <w:link w:val="Footer"/>
    <w:uiPriority w:val="99"/>
    <w:rsid w:val="003231BB"/>
    <w:rPr>
      <w:rFont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692162">
      <w:bodyDiv w:val="1"/>
      <w:marLeft w:val="0"/>
      <w:marRight w:val="0"/>
      <w:marTop w:val="0"/>
      <w:marBottom w:val="0"/>
      <w:divBdr>
        <w:top w:val="none" w:sz="0" w:space="0" w:color="auto"/>
        <w:left w:val="none" w:sz="0" w:space="0" w:color="auto"/>
        <w:bottom w:val="none" w:sz="0" w:space="0" w:color="auto"/>
        <w:right w:val="none" w:sz="0" w:space="0" w:color="auto"/>
      </w:divBdr>
      <w:divsChild>
        <w:div w:id="1628925633">
          <w:marLeft w:val="0"/>
          <w:marRight w:val="0"/>
          <w:marTop w:val="0"/>
          <w:marBottom w:val="0"/>
          <w:divBdr>
            <w:top w:val="none" w:sz="0" w:space="0" w:color="auto"/>
            <w:left w:val="none" w:sz="0" w:space="0" w:color="auto"/>
            <w:bottom w:val="none" w:sz="0" w:space="0" w:color="auto"/>
            <w:right w:val="none" w:sz="0" w:space="0" w:color="auto"/>
          </w:divBdr>
          <w:divsChild>
            <w:div w:id="17852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chart" Target="charts/chart2.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N1</a:t>
            </a:r>
            <a:r>
              <a:rPr lang="en-US" baseline="0"/>
              <a:t> Stream Cross Section</a:t>
            </a:r>
            <a:endParaRPr lang="en-US"/>
          </a:p>
        </c:rich>
      </c:tx>
      <c:layout>
        <c:manualLayout>
          <c:xMode val="edge"/>
          <c:yMode val="edge"/>
          <c:x val="0.299443434955246"/>
          <c:y val="2.9374961850698754E-4"/>
        </c:manualLayout>
      </c:layout>
      <c:overlay val="1"/>
    </c:title>
    <c:autoTitleDeleted val="0"/>
    <c:plotArea>
      <c:layout>
        <c:manualLayout>
          <c:layoutTarget val="inner"/>
          <c:xMode val="edge"/>
          <c:yMode val="edge"/>
          <c:x val="1.7153820797750737E-2"/>
          <c:y val="0.24303268909568121"/>
          <c:w val="0.93225604011037078"/>
          <c:h val="0.61932678733883362"/>
        </c:manualLayout>
      </c:layout>
      <c:scatterChart>
        <c:scatterStyle val="lineMarker"/>
        <c:varyColors val="0"/>
        <c:ser>
          <c:idx val="0"/>
          <c:order val="0"/>
          <c:tx>
            <c:strRef>
              <c:f>'N1-2'!$H$4:$H$5</c:f>
              <c:strCache>
                <c:ptCount val="2"/>
                <c:pt idx="0">
                  <c:v>Depth</c:v>
                </c:pt>
                <c:pt idx="1">
                  <c:v>cm</c:v>
                </c:pt>
              </c:strCache>
            </c:strRef>
          </c:tx>
          <c:spPr>
            <a:ln w="28575">
              <a:solidFill>
                <a:srgbClr val="FF0000"/>
              </a:solidFill>
            </a:ln>
          </c:spPr>
          <c:marker>
            <c:symbol val="circle"/>
            <c:size val="7"/>
            <c:spPr>
              <a:solidFill>
                <a:srgbClr val="FF0000"/>
              </a:solidFill>
              <a:ln>
                <a:solidFill>
                  <a:srgbClr val="FF0000"/>
                </a:solidFill>
              </a:ln>
            </c:spPr>
          </c:marker>
          <c:xVal>
            <c:numRef>
              <c:f>'N1-2'!$B$6:$B$19</c:f>
              <c:numCache>
                <c:formatCode>General</c:formatCode>
                <c:ptCount val="14"/>
                <c:pt idx="0">
                  <c:v>0</c:v>
                </c:pt>
                <c:pt idx="1">
                  <c:v>0</c:v>
                </c:pt>
                <c:pt idx="2">
                  <c:v>1</c:v>
                </c:pt>
                <c:pt idx="3">
                  <c:v>2</c:v>
                </c:pt>
                <c:pt idx="4">
                  <c:v>5</c:v>
                </c:pt>
                <c:pt idx="5">
                  <c:v>7</c:v>
                </c:pt>
                <c:pt idx="6">
                  <c:v>9</c:v>
                </c:pt>
                <c:pt idx="7">
                  <c:v>10</c:v>
                </c:pt>
                <c:pt idx="8">
                  <c:v>12</c:v>
                </c:pt>
                <c:pt idx="9">
                  <c:v>14</c:v>
                </c:pt>
                <c:pt idx="10">
                  <c:v>16</c:v>
                </c:pt>
                <c:pt idx="11">
                  <c:v>17</c:v>
                </c:pt>
                <c:pt idx="12">
                  <c:v>18</c:v>
                </c:pt>
                <c:pt idx="13">
                  <c:v>18</c:v>
                </c:pt>
              </c:numCache>
            </c:numRef>
          </c:xVal>
          <c:yVal>
            <c:numRef>
              <c:f>'N1-2'!$H$6:$H$19</c:f>
              <c:numCache>
                <c:formatCode>0.0</c:formatCode>
                <c:ptCount val="14"/>
                <c:pt idx="0" formatCode="General">
                  <c:v>0</c:v>
                </c:pt>
                <c:pt idx="1">
                  <c:v>-78.739999999999995</c:v>
                </c:pt>
                <c:pt idx="2">
                  <c:v>-142.875</c:v>
                </c:pt>
                <c:pt idx="3">
                  <c:v>-144.78</c:v>
                </c:pt>
                <c:pt idx="4">
                  <c:v>-147.32</c:v>
                </c:pt>
                <c:pt idx="5">
                  <c:v>-149.86000000000001</c:v>
                </c:pt>
                <c:pt idx="6">
                  <c:v>-146.685</c:v>
                </c:pt>
                <c:pt idx="7">
                  <c:v>-144.78</c:v>
                </c:pt>
                <c:pt idx="8">
                  <c:v>-142.24</c:v>
                </c:pt>
                <c:pt idx="9">
                  <c:v>-129.54</c:v>
                </c:pt>
                <c:pt idx="10">
                  <c:v>-127</c:v>
                </c:pt>
                <c:pt idx="11">
                  <c:v>-83.185000000000002</c:v>
                </c:pt>
                <c:pt idx="12">
                  <c:v>-37.465000000000003</c:v>
                </c:pt>
                <c:pt idx="13" formatCode="General">
                  <c:v>0</c:v>
                </c:pt>
              </c:numCache>
            </c:numRef>
          </c:yVal>
          <c:smooth val="0"/>
        </c:ser>
        <c:dLbls>
          <c:showLegendKey val="0"/>
          <c:showVal val="0"/>
          <c:showCatName val="0"/>
          <c:showSerName val="0"/>
          <c:showPercent val="0"/>
          <c:showBubbleSize val="0"/>
        </c:dLbls>
        <c:axId val="538973800"/>
        <c:axId val="416047608"/>
      </c:scatterChart>
      <c:valAx>
        <c:axId val="538973800"/>
        <c:scaling>
          <c:orientation val="maxMin"/>
          <c:max val="20"/>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416047608"/>
        <c:crosses val="autoZero"/>
        <c:crossBetween val="midCat"/>
      </c:valAx>
      <c:valAx>
        <c:axId val="416047608"/>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538973800"/>
        <c:crossesAt val="20"/>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N1 Stream Elevation Profile</a:t>
            </a:r>
          </a:p>
        </c:rich>
      </c:tx>
      <c:layout>
        <c:manualLayout>
          <c:xMode val="edge"/>
          <c:yMode val="edge"/>
          <c:x val="0.299443434955246"/>
          <c:y val="6.2404591164945157E-3"/>
        </c:manualLayout>
      </c:layout>
      <c:overlay val="1"/>
    </c:title>
    <c:autoTitleDeleted val="0"/>
    <c:plotArea>
      <c:layout>
        <c:manualLayout>
          <c:layoutTarget val="inner"/>
          <c:xMode val="edge"/>
          <c:yMode val="edge"/>
          <c:x val="1.7153820797750748E-2"/>
          <c:y val="0.20659507834671897"/>
          <c:w val="0.82114492899925973"/>
          <c:h val="0.67976099922886057"/>
        </c:manualLayout>
      </c:layout>
      <c:scatterChart>
        <c:scatterStyle val="lineMarker"/>
        <c:varyColors val="0"/>
        <c:ser>
          <c:idx val="0"/>
          <c:order val="0"/>
          <c:tx>
            <c:strRef>
              <c:f>'N1'!$H$5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'N1'!$I$8:$I$19</c:f>
              <c:numCache>
                <c:formatCode>0.0</c:formatCode>
                <c:ptCount val="12"/>
                <c:pt idx="0">
                  <c:v>-156.845</c:v>
                </c:pt>
                <c:pt idx="1">
                  <c:v>-152.4</c:v>
                </c:pt>
                <c:pt idx="2">
                  <c:v>-149.22499999999999</c:v>
                </c:pt>
                <c:pt idx="3">
                  <c:v>-154.30500000000001</c:v>
                </c:pt>
                <c:pt idx="4">
                  <c:v>-163.19499999999999</c:v>
                </c:pt>
                <c:pt idx="5">
                  <c:v>-147.32</c:v>
                </c:pt>
                <c:pt idx="6">
                  <c:v>-146.685</c:v>
                </c:pt>
                <c:pt idx="7">
                  <c:v>-93.98</c:v>
                </c:pt>
                <c:pt idx="8">
                  <c:v>-89.534999999999997</c:v>
                </c:pt>
                <c:pt idx="9">
                  <c:v>-97.79</c:v>
                </c:pt>
                <c:pt idx="10">
                  <c:v>-63.5</c:v>
                </c:pt>
                <c:pt idx="11">
                  <c:v>-59.055</c:v>
                </c:pt>
              </c:numCache>
            </c:numRef>
          </c:yVal>
          <c:smooth val="0"/>
        </c:ser>
        <c:ser>
          <c:idx val="1"/>
          <c:order val="1"/>
          <c:tx>
            <c:strRef>
              <c:f>'N1'!$J$5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'N1'!$K$8:$K$19</c:f>
              <c:numCache>
                <c:formatCode>0.0</c:formatCode>
                <c:ptCount val="12"/>
                <c:pt idx="0">
                  <c:v>-154.30500000000001</c:v>
                </c:pt>
                <c:pt idx="1">
                  <c:v>-143.51</c:v>
                </c:pt>
                <c:pt idx="2">
                  <c:v>-141.60499999999999</c:v>
                </c:pt>
                <c:pt idx="3">
                  <c:v>-139.065</c:v>
                </c:pt>
                <c:pt idx="4">
                  <c:v>-139.065</c:v>
                </c:pt>
                <c:pt idx="5">
                  <c:v>-139.065</c:v>
                </c:pt>
                <c:pt idx="6">
                  <c:v>-131.44499999999999</c:v>
                </c:pt>
                <c:pt idx="7">
                  <c:v>-82.55</c:v>
                </c:pt>
                <c:pt idx="8">
                  <c:v>-76.2</c:v>
                </c:pt>
                <c:pt idx="9">
                  <c:v>-77.47</c:v>
                </c:pt>
                <c:pt idx="10">
                  <c:v>-60.96</c:v>
                </c:pt>
                <c:pt idx="11">
                  <c:v>-53.34</c:v>
                </c:pt>
              </c:numCache>
            </c:numRef>
          </c:yVal>
          <c:smooth val="0"/>
        </c:ser>
        <c:dLbls>
          <c:showLegendKey val="0"/>
          <c:showVal val="0"/>
          <c:showCatName val="0"/>
          <c:showSerName val="0"/>
          <c:showPercent val="0"/>
          <c:showBubbleSize val="0"/>
        </c:dLbls>
        <c:axId val="416048784"/>
        <c:axId val="416047216"/>
      </c:scatterChart>
      <c:valAx>
        <c:axId val="416048784"/>
        <c:scaling>
          <c:orientation val="maxMin"/>
          <c:max val="170"/>
          <c:min val="-110"/>
        </c:scaling>
        <c:delete val="0"/>
        <c:axPos val="b"/>
        <c:title>
          <c:tx>
            <c:rich>
              <a:bodyPr/>
              <a:lstStyle/>
              <a:p>
                <a:pPr>
                  <a:defRPr/>
                </a:pPr>
                <a:r>
                  <a:rPr lang="en-US"/>
                  <a:t>feet</a:t>
                </a:r>
              </a:p>
            </c:rich>
          </c:tx>
          <c:layout>
            <c:manualLayout>
              <c:xMode val="edge"/>
              <c:yMode val="edge"/>
              <c:x val="0.21550171613163741"/>
              <c:y val="0.89861824400530876"/>
            </c:manualLayout>
          </c:layout>
          <c:overlay val="0"/>
        </c:title>
        <c:numFmt formatCode="General" sourceLinked="1"/>
        <c:majorTickMark val="out"/>
        <c:minorTickMark val="none"/>
        <c:tickLblPos val="nextTo"/>
        <c:crossAx val="416047216"/>
        <c:crosses val="autoZero"/>
        <c:crossBetween val="midCat"/>
      </c:valAx>
      <c:valAx>
        <c:axId val="416047216"/>
        <c:scaling>
          <c:orientation val="minMax"/>
        </c:scaling>
        <c:delete val="0"/>
        <c:axPos val="r"/>
        <c:majorGridlines/>
        <c:title>
          <c:tx>
            <c:rich>
              <a:bodyPr rot="-5400000" vert="horz"/>
              <a:lstStyle/>
              <a:p>
                <a:pPr>
                  <a:defRPr/>
                </a:pPr>
                <a:r>
                  <a:rPr lang="en-US"/>
                  <a:t>cm</a:t>
                </a:r>
              </a:p>
            </c:rich>
          </c:tx>
          <c:layout>
            <c:manualLayout>
              <c:xMode val="edge"/>
              <c:yMode val="edge"/>
              <c:x val="0.85477723938353856"/>
              <c:y val="0.53208517156541313"/>
            </c:manualLayout>
          </c:layout>
          <c:overlay val="0"/>
        </c:title>
        <c:numFmt formatCode="0.0" sourceLinked="1"/>
        <c:majorTickMark val="out"/>
        <c:minorTickMark val="none"/>
        <c:tickLblPos val="nextTo"/>
        <c:crossAx val="416048784"/>
        <c:crosses val="autoZero"/>
        <c:crossBetween val="midCat"/>
      </c:valAx>
    </c:plotArea>
    <c:legend>
      <c:legendPos val="r"/>
      <c:legendEntry>
        <c:idx val="2"/>
        <c:delete val="1"/>
      </c:legendEntry>
      <c:legendEntry>
        <c:idx val="3"/>
        <c:delete val="1"/>
      </c:legendEntry>
      <c:layout>
        <c:manualLayout>
          <c:xMode val="edge"/>
          <c:yMode val="edge"/>
          <c:x val="0.87681489333064133"/>
          <c:y val="0.23906844256060264"/>
          <c:w val="0.12104835453260653"/>
          <c:h val="0.28202300828319177"/>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N2 Stream Cross Section</a:t>
            </a:r>
          </a:p>
        </c:rich>
      </c:tx>
      <c:layout>
        <c:manualLayout>
          <c:xMode val="edge"/>
          <c:yMode val="edge"/>
          <c:x val="0.27807591358772465"/>
          <c:y val="2.9374961850698895E-4"/>
        </c:manualLayout>
      </c:layout>
      <c:overlay val="1"/>
    </c:title>
    <c:autoTitleDeleted val="0"/>
    <c:plotArea>
      <c:layout>
        <c:manualLayout>
          <c:layoutTarget val="inner"/>
          <c:xMode val="edge"/>
          <c:yMode val="edge"/>
          <c:x val="1.7153820797750737E-2"/>
          <c:y val="0.24303268909568121"/>
          <c:w val="0.82969193754626824"/>
          <c:h val="0.61932678733883362"/>
        </c:manualLayout>
      </c:layout>
      <c:scatterChart>
        <c:scatterStyle val="lineMarker"/>
        <c:varyColors val="0"/>
        <c:ser>
          <c:idx val="0"/>
          <c:order val="0"/>
          <c:tx>
            <c:strRef>
              <c:f>'N2-1'!$H$4:$H$5</c:f>
              <c:strCache>
                <c:ptCount val="2"/>
                <c:pt idx="0">
                  <c:v>Depth</c:v>
                </c:pt>
                <c:pt idx="1">
                  <c:v>cm</c:v>
                </c:pt>
              </c:strCache>
            </c:strRef>
          </c:tx>
          <c:spPr>
            <a:ln w="28575">
              <a:solidFill>
                <a:srgbClr val="FF0000"/>
              </a:solidFill>
            </a:ln>
          </c:spPr>
          <c:marker>
            <c:symbol val="circle"/>
            <c:size val="7"/>
            <c:spPr>
              <a:solidFill>
                <a:srgbClr val="FF0000"/>
              </a:solidFill>
              <a:ln>
                <a:noFill/>
              </a:ln>
            </c:spPr>
          </c:marker>
          <c:xVal>
            <c:numRef>
              <c:f>'N2-1'!$B$6:$B$21</c:f>
              <c:numCache>
                <c:formatCode>General</c:formatCode>
                <c:ptCount val="16"/>
                <c:pt idx="0">
                  <c:v>1.66</c:v>
                </c:pt>
                <c:pt idx="1">
                  <c:v>1.66</c:v>
                </c:pt>
                <c:pt idx="2">
                  <c:v>1.833</c:v>
                </c:pt>
                <c:pt idx="3">
                  <c:v>3</c:v>
                </c:pt>
                <c:pt idx="4">
                  <c:v>4</c:v>
                </c:pt>
                <c:pt idx="5">
                  <c:v>5</c:v>
                </c:pt>
                <c:pt idx="6">
                  <c:v>6</c:v>
                </c:pt>
                <c:pt idx="7">
                  <c:v>7</c:v>
                </c:pt>
                <c:pt idx="8">
                  <c:v>8</c:v>
                </c:pt>
                <c:pt idx="9">
                  <c:v>9</c:v>
                </c:pt>
                <c:pt idx="10">
                  <c:v>10</c:v>
                </c:pt>
                <c:pt idx="11">
                  <c:v>11</c:v>
                </c:pt>
                <c:pt idx="12">
                  <c:v>12</c:v>
                </c:pt>
                <c:pt idx="13">
                  <c:v>13</c:v>
                </c:pt>
                <c:pt idx="14">
                  <c:v>14.833</c:v>
                </c:pt>
                <c:pt idx="15">
                  <c:v>14.833</c:v>
                </c:pt>
              </c:numCache>
            </c:numRef>
          </c:xVal>
          <c:yVal>
            <c:numRef>
              <c:f>'N2-1'!$H$6:$H$21</c:f>
              <c:numCache>
                <c:formatCode>0.0</c:formatCode>
                <c:ptCount val="16"/>
                <c:pt idx="0" formatCode="General">
                  <c:v>0</c:v>
                </c:pt>
                <c:pt idx="1">
                  <c:v>-135.255</c:v>
                </c:pt>
                <c:pt idx="2">
                  <c:v>-178.435</c:v>
                </c:pt>
                <c:pt idx="3">
                  <c:v>-180.97499999999999</c:v>
                </c:pt>
                <c:pt idx="4">
                  <c:v>-184.15</c:v>
                </c:pt>
                <c:pt idx="5">
                  <c:v>-177.16499999999999</c:v>
                </c:pt>
                <c:pt idx="6">
                  <c:v>-180.34</c:v>
                </c:pt>
                <c:pt idx="7">
                  <c:v>-180.97499999999999</c:v>
                </c:pt>
                <c:pt idx="8">
                  <c:v>-180.97499999999999</c:v>
                </c:pt>
                <c:pt idx="9">
                  <c:v>-185.42000000000002</c:v>
                </c:pt>
                <c:pt idx="10">
                  <c:v>-152.4</c:v>
                </c:pt>
                <c:pt idx="11">
                  <c:v>-176.53</c:v>
                </c:pt>
                <c:pt idx="12">
                  <c:v>-174.625</c:v>
                </c:pt>
                <c:pt idx="13">
                  <c:v>-181.61</c:v>
                </c:pt>
                <c:pt idx="14">
                  <c:v>-174.625</c:v>
                </c:pt>
                <c:pt idx="15">
                  <c:v>0</c:v>
                </c:pt>
              </c:numCache>
            </c:numRef>
          </c:yVal>
          <c:smooth val="0"/>
        </c:ser>
        <c:dLbls>
          <c:showLegendKey val="0"/>
          <c:showVal val="0"/>
          <c:showCatName val="0"/>
          <c:showSerName val="0"/>
          <c:showPercent val="0"/>
          <c:showBubbleSize val="0"/>
        </c:dLbls>
        <c:axId val="186251272"/>
        <c:axId val="186251664"/>
      </c:scatterChart>
      <c:valAx>
        <c:axId val="186251272"/>
        <c:scaling>
          <c:orientation val="maxMin"/>
          <c:max val="18"/>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186251664"/>
        <c:crosses val="autoZero"/>
        <c:crossBetween val="midCat"/>
      </c:valAx>
      <c:valAx>
        <c:axId val="186251664"/>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186251272"/>
        <c:crosses val="autoZero"/>
        <c:crossBetween val="midCat"/>
      </c:valAx>
    </c:plotArea>
    <c:plotVisOnly val="1"/>
    <c:dispBlanksAs val="gap"/>
    <c:showDLblsOverMax val="0"/>
  </c:chart>
  <c:spPr>
    <a:ln>
      <a:solidFill>
        <a:srgbClr val="FF0000"/>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N2 Stream Elevation Profile</a:t>
            </a:r>
          </a:p>
        </c:rich>
      </c:tx>
      <c:layout>
        <c:manualLayout>
          <c:xMode val="edge"/>
          <c:yMode val="edge"/>
          <c:x val="0.29944347196724347"/>
          <c:y val="2.6226932372999508E-2"/>
        </c:manualLayout>
      </c:layout>
      <c:overlay val="1"/>
    </c:title>
    <c:autoTitleDeleted val="0"/>
    <c:plotArea>
      <c:layout>
        <c:manualLayout>
          <c:layoutTarget val="inner"/>
          <c:xMode val="edge"/>
          <c:yMode val="edge"/>
          <c:x val="1.7153820797750748E-2"/>
          <c:y val="0.21325730352993016"/>
          <c:w val="0.85746971532404603"/>
          <c:h val="0.65977432367922695"/>
        </c:manualLayout>
      </c:layout>
      <c:scatterChart>
        <c:scatterStyle val="lineMarker"/>
        <c:varyColors val="0"/>
        <c:ser>
          <c:idx val="0"/>
          <c:order val="0"/>
          <c:tx>
            <c:strRef>
              <c:f>'N2'!$H$5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'N2'!$I$8:$I$21</c:f>
              <c:numCache>
                <c:formatCode>0.0</c:formatCode>
                <c:ptCount val="14"/>
                <c:pt idx="0">
                  <c:v>-234.95000000000002</c:v>
                </c:pt>
                <c:pt idx="1">
                  <c:v>-212.09</c:v>
                </c:pt>
                <c:pt idx="2">
                  <c:v>-223.52</c:v>
                </c:pt>
                <c:pt idx="3">
                  <c:v>-188.595</c:v>
                </c:pt>
                <c:pt idx="4">
                  <c:v>-161.92500000000001</c:v>
                </c:pt>
                <c:pt idx="5">
                  <c:v>-149.86000000000001</c:v>
                </c:pt>
                <c:pt idx="6">
                  <c:v>-179.70500000000001</c:v>
                </c:pt>
                <c:pt idx="7">
                  <c:v>-174.625</c:v>
                </c:pt>
                <c:pt idx="8">
                  <c:v>-165.73500000000001</c:v>
                </c:pt>
                <c:pt idx="9">
                  <c:v>-161.92500000000001</c:v>
                </c:pt>
                <c:pt idx="10">
                  <c:v>-102.235</c:v>
                </c:pt>
                <c:pt idx="11">
                  <c:v>-104.14</c:v>
                </c:pt>
                <c:pt idx="12">
                  <c:v>-55.244999999999997</c:v>
                </c:pt>
                <c:pt idx="13">
                  <c:v>-20.32</c:v>
                </c:pt>
              </c:numCache>
            </c:numRef>
          </c:yVal>
          <c:smooth val="0"/>
        </c:ser>
        <c:ser>
          <c:idx val="1"/>
          <c:order val="1"/>
          <c:tx>
            <c:strRef>
              <c:f>'N2'!$J$5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'N2'!$K$8:$K$21</c:f>
              <c:numCache>
                <c:formatCode>0.0</c:formatCode>
                <c:ptCount val="14"/>
                <c:pt idx="0">
                  <c:v>-212.09</c:v>
                </c:pt>
                <c:pt idx="1">
                  <c:v>-194.94499999999999</c:v>
                </c:pt>
                <c:pt idx="2">
                  <c:v>-196.215</c:v>
                </c:pt>
                <c:pt idx="3">
                  <c:v>-180.34</c:v>
                </c:pt>
                <c:pt idx="4">
                  <c:v>-154.30500000000001</c:v>
                </c:pt>
                <c:pt idx="5">
                  <c:v>-136.52500000000001</c:v>
                </c:pt>
                <c:pt idx="6">
                  <c:v>-135.255</c:v>
                </c:pt>
                <c:pt idx="7">
                  <c:v>-135.89000000000001</c:v>
                </c:pt>
                <c:pt idx="8">
                  <c:v>-138.43</c:v>
                </c:pt>
                <c:pt idx="9">
                  <c:v>-136.52500000000001</c:v>
                </c:pt>
                <c:pt idx="10">
                  <c:v>-85.09</c:v>
                </c:pt>
                <c:pt idx="11">
                  <c:v>-85.09</c:v>
                </c:pt>
                <c:pt idx="12">
                  <c:v>-34.29</c:v>
                </c:pt>
                <c:pt idx="13">
                  <c:v>-9.5250000000000004</c:v>
                </c:pt>
              </c:numCache>
            </c:numRef>
          </c:yVal>
          <c:smooth val="0"/>
        </c:ser>
        <c:dLbls>
          <c:showLegendKey val="0"/>
          <c:showVal val="0"/>
          <c:showCatName val="0"/>
          <c:showSerName val="0"/>
          <c:showPercent val="0"/>
          <c:showBubbleSize val="0"/>
        </c:dLbls>
        <c:axId val="538175800"/>
        <c:axId val="538178936"/>
      </c:scatterChart>
      <c:valAx>
        <c:axId val="538175800"/>
        <c:scaling>
          <c:orientation val="maxMin"/>
          <c:max val="170"/>
          <c:min val="-110"/>
        </c:scaling>
        <c:delete val="0"/>
        <c:axPos val="b"/>
        <c:title>
          <c:tx>
            <c:rich>
              <a:bodyPr/>
              <a:lstStyle/>
              <a:p>
                <a:pPr>
                  <a:defRPr/>
                </a:pPr>
                <a:r>
                  <a:rPr lang="en-US"/>
                  <a:t>feet</a:t>
                </a:r>
              </a:p>
            </c:rich>
          </c:tx>
          <c:layout>
            <c:manualLayout>
              <c:xMode val="edge"/>
              <c:yMode val="edge"/>
              <c:x val="0.40567266737033103"/>
              <c:y val="0.87863182440840393"/>
            </c:manualLayout>
          </c:layout>
          <c:overlay val="0"/>
        </c:title>
        <c:numFmt formatCode="General" sourceLinked="1"/>
        <c:majorTickMark val="out"/>
        <c:minorTickMark val="none"/>
        <c:tickLblPos val="nextTo"/>
        <c:crossAx val="538178936"/>
        <c:crosses val="autoZero"/>
        <c:crossBetween val="midCat"/>
      </c:valAx>
      <c:valAx>
        <c:axId val="538178936"/>
        <c:scaling>
          <c:orientation val="minMax"/>
        </c:scaling>
        <c:delete val="0"/>
        <c:axPos val="r"/>
        <c:majorGridlines/>
        <c:title>
          <c:tx>
            <c:rich>
              <a:bodyPr rot="-5400000" vert="horz"/>
              <a:lstStyle/>
              <a:p>
                <a:pPr>
                  <a:defRPr/>
                </a:pPr>
                <a:r>
                  <a:rPr lang="en-US"/>
                  <a:t>cm</a:t>
                </a:r>
              </a:p>
            </c:rich>
          </c:tx>
          <c:overlay val="0"/>
        </c:title>
        <c:numFmt formatCode="0.0" sourceLinked="1"/>
        <c:majorTickMark val="out"/>
        <c:minorTickMark val="none"/>
        <c:tickLblPos val="nextTo"/>
        <c:crossAx val="538175800"/>
        <c:crosses val="autoZero"/>
        <c:crossBetween val="midCat"/>
      </c:valAx>
    </c:plotArea>
    <c:legend>
      <c:legendPos val="r"/>
      <c:legendEntry>
        <c:idx val="2"/>
        <c:delete val="1"/>
      </c:legendEntry>
      <c:legendEntry>
        <c:idx val="3"/>
        <c:delete val="1"/>
      </c:legendEntry>
      <c:layout>
        <c:manualLayout>
          <c:xMode val="edge"/>
          <c:yMode val="edge"/>
          <c:x val="0.87963742512955112"/>
          <c:y val="0.7526121693149449"/>
          <c:w val="0.12036257487044888"/>
          <c:h val="0.24094488188976379"/>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BAAA7-6A72-4D7F-8E29-490565EF3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10</Pages>
  <Words>3596</Words>
  <Characters>20500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24</cp:revision>
  <dcterms:created xsi:type="dcterms:W3CDTF">2015-11-20T19:08:00Z</dcterms:created>
  <dcterms:modified xsi:type="dcterms:W3CDTF">2015-11-24T00:23:00Z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